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804535"/>
        <w:docPartObj>
          <w:docPartGallery w:val="Cover Pages"/>
          <w:docPartUnique/>
        </w:docPartObj>
      </w:sdtPr>
      <w:sdtEndPr/>
      <w:sdtContent>
        <w:p w14:paraId="1976A6D8" w14:textId="0C670032" w:rsidR="00310A84" w:rsidRDefault="00310A84">
          <w:r>
            <w:rPr>
              <w:noProof/>
            </w:rPr>
            <mc:AlternateContent>
              <mc:Choice Requires="wps">
                <w:drawing>
                  <wp:anchor distT="0" distB="0" distL="114300" distR="114300" simplePos="0" relativeHeight="251659264" behindDoc="1" locked="0" layoutInCell="1" allowOverlap="1" wp14:anchorId="77EB5CA5" wp14:editId="1B4E1E47">
                    <wp:simplePos x="0" y="0"/>
                    <wp:positionH relativeFrom="page">
                      <wp:align>center</wp:align>
                    </wp:positionH>
                    <mc:AlternateContent>
                      <mc:Choice Requires="wp14">
                        <wp:positionV relativeFrom="page">
                          <wp14:pctPosVOffset>51000</wp14:pctPosVOffset>
                        </wp:positionV>
                      </mc:Choice>
                      <mc:Fallback>
                        <wp:positionV relativeFrom="page">
                          <wp:posOffset>5452745</wp:posOffset>
                        </wp:positionV>
                      </mc:Fallback>
                    </mc:AlternateContent>
                    <wp:extent cx="7034530" cy="3255264"/>
                    <wp:effectExtent l="0" t="0" r="6985" b="0"/>
                    <wp:wrapNone/>
                    <wp:docPr id="1" name="Text Box 1"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info"/>
                                </w:tblPr>
                                <w:tblGrid>
                                  <w:gridCol w:w="797"/>
                                  <w:gridCol w:w="9980"/>
                                </w:tblGrid>
                                <w:tr w:rsidR="00FB0242" w14:paraId="681632C0" w14:textId="77777777">
                                  <w:trPr>
                                    <w:trHeight w:val="2376"/>
                                  </w:trPr>
                                  <w:tc>
                                    <w:tcPr>
                                      <w:tcW w:w="370" w:type="pct"/>
                                      <w:shd w:val="clear" w:color="auto" w:fill="4472C4" w:themeFill="accent1"/>
                                    </w:tcPr>
                                    <w:p w14:paraId="65CCD358" w14:textId="77777777" w:rsidR="00310A84" w:rsidRDefault="00310A84"/>
                                  </w:tc>
                                  <w:sdt>
                                    <w:sdtPr>
                                      <w:rPr>
                                        <w:rFonts w:asciiTheme="majorHAnsi" w:hAnsiTheme="majorHAnsi"/>
                                        <w:color w:val="FFFFFF" w:themeColor="background1"/>
                                        <w:sz w:val="96"/>
                                        <w:szCs w:val="96"/>
                                      </w:rPr>
                                      <w:alias w:val="Title"/>
                                      <w:tag w:val=""/>
                                      <w:id w:val="739824258"/>
                                      <w:placeholder>
                                        <w:docPart w:val="DA8017FB2D3D4A4C8F465E5F9E161A9C"/>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7DD4CF00" w14:textId="347AE636" w:rsidR="00310A84" w:rsidRDefault="00310A84">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Guidance for the use of audio-visual works in online teaching</w:t>
                                          </w:r>
                                        </w:p>
                                      </w:tc>
                                    </w:sdtContent>
                                  </w:sdt>
                                </w:tr>
                                <w:tr w:rsidR="00FB0242" w14:paraId="34F5644A" w14:textId="77777777">
                                  <w:trPr>
                                    <w:trHeight w:hRule="exact" w:val="648"/>
                                  </w:trPr>
                                  <w:tc>
                                    <w:tcPr>
                                      <w:tcW w:w="370" w:type="pct"/>
                                      <w:shd w:val="clear" w:color="auto" w:fill="4472C4" w:themeFill="accent1"/>
                                    </w:tcPr>
                                    <w:p w14:paraId="36A5E46A" w14:textId="77777777" w:rsidR="00310A84" w:rsidRDefault="00310A84"/>
                                  </w:tc>
                                  <w:tc>
                                    <w:tcPr>
                                      <w:tcW w:w="4630" w:type="pct"/>
                                      <w:shd w:val="clear" w:color="auto" w:fill="404040" w:themeFill="text1" w:themeFillTint="BF"/>
                                      <w:vAlign w:val="bottom"/>
                                    </w:tcPr>
                                    <w:p w14:paraId="1538893B" w14:textId="77777777" w:rsidR="00310A84" w:rsidRDefault="00310A84">
                                      <w:pPr>
                                        <w:ind w:left="360" w:right="360"/>
                                        <w:rPr>
                                          <w:color w:val="FFFFFF" w:themeColor="background1"/>
                                          <w:sz w:val="28"/>
                                          <w:szCs w:val="28"/>
                                        </w:rPr>
                                      </w:pPr>
                                    </w:p>
                                  </w:tc>
                                </w:tr>
                                <w:tr w:rsidR="00FB0242" w14:paraId="712B2243" w14:textId="77777777">
                                  <w:tc>
                                    <w:tcPr>
                                      <w:tcW w:w="370" w:type="pct"/>
                                      <w:shd w:val="clear" w:color="auto" w:fill="4472C4" w:themeFill="accent1"/>
                                    </w:tcPr>
                                    <w:p w14:paraId="45154C24" w14:textId="77777777" w:rsidR="00310A84" w:rsidRDefault="00310A84"/>
                                  </w:tc>
                                  <w:tc>
                                    <w:tcPr>
                                      <w:tcW w:w="4630" w:type="pct"/>
                                      <w:shd w:val="clear" w:color="auto" w:fill="404040" w:themeFill="text1" w:themeFillTint="BF"/>
                                      <w:vAlign w:val="bottom"/>
                                    </w:tcPr>
                                    <w:p w14:paraId="5D16D213" w14:textId="1E1A4F80" w:rsidR="00310A84" w:rsidRDefault="00506236">
                                      <w:pPr>
                                        <w:pStyle w:val="NoSpacing"/>
                                        <w:spacing w:line="288" w:lineRule="auto"/>
                                        <w:ind w:left="360" w:right="360"/>
                                        <w:rPr>
                                          <w:color w:val="FFFFFF" w:themeColor="background1"/>
                                          <w:sz w:val="28"/>
                                          <w:szCs w:val="28"/>
                                        </w:rPr>
                                      </w:pPr>
                                      <w:sdt>
                                        <w:sdtPr>
                                          <w:rPr>
                                            <w:color w:val="FFFFFF" w:themeColor="background1"/>
                                            <w:sz w:val="28"/>
                                            <w:szCs w:val="28"/>
                                          </w:rPr>
                                          <w:alias w:val="Author"/>
                                          <w:tag w:val=""/>
                                          <w:id w:val="942812742"/>
                                          <w:placeholder>
                                            <w:docPart w:val="0158CD9502A54355851BC8C7953326CC"/>
                                          </w:placeholder>
                                          <w:dataBinding w:prefixMappings="xmlns:ns0='http://purl.org/dc/elements/1.1/' xmlns:ns1='http://schemas.openxmlformats.org/package/2006/metadata/core-properties' " w:xpath="/ns1:coreProperties[1]/ns0:creator[1]" w:storeItemID="{6C3C8BC8-F283-45AE-878A-BAB7291924A1}"/>
                                          <w:text/>
                                        </w:sdtPr>
                                        <w:sdtEndPr/>
                                        <w:sdtContent>
                                          <w:r w:rsidR="00310A84">
                                            <w:rPr>
                                              <w:color w:val="FFFFFF" w:themeColor="background1"/>
                                              <w:sz w:val="28"/>
                                              <w:szCs w:val="28"/>
                                            </w:rPr>
                                            <w:t>University of Glasgow Library</w:t>
                                          </w:r>
                                        </w:sdtContent>
                                      </w:sdt>
                                    </w:p>
                                    <w:sdt>
                                      <w:sdtPr>
                                        <w:rPr>
                                          <w:color w:val="FFFFFF" w:themeColor="background1"/>
                                          <w:sz w:val="28"/>
                                          <w:szCs w:val="28"/>
                                        </w:rPr>
                                        <w:alias w:val="Course title"/>
                                        <w:tag w:val=""/>
                                        <w:id w:val="-15923909"/>
                                        <w:placeholder>
                                          <w:docPart w:val="4BD0C65898F645978576B1660BF60D6F"/>
                                        </w:placeholder>
                                        <w:dataBinding w:prefixMappings="xmlns:ns0='http://purl.org/dc/elements/1.1/' xmlns:ns1='http://schemas.openxmlformats.org/package/2006/metadata/core-properties' " w:xpath="/ns1:coreProperties[1]/ns1:category[1]" w:storeItemID="{6C3C8BC8-F283-45AE-878A-BAB7291924A1}"/>
                                        <w:text/>
                                      </w:sdtPr>
                                      <w:sdtEndPr/>
                                      <w:sdtContent>
                                        <w:p w14:paraId="4F860A4E" w14:textId="76919C28" w:rsidR="00310A84" w:rsidRDefault="00310A84">
                                          <w:pPr>
                                            <w:pStyle w:val="NoSpacing"/>
                                            <w:spacing w:line="288" w:lineRule="auto"/>
                                            <w:ind w:left="360" w:right="360"/>
                                            <w:rPr>
                                              <w:color w:val="FFFFFF" w:themeColor="background1"/>
                                              <w:sz w:val="28"/>
                                              <w:szCs w:val="28"/>
                                            </w:rPr>
                                          </w:pPr>
                                          <w:r>
                                            <w:rPr>
                                              <w:color w:val="FFFFFF" w:themeColor="background1"/>
                                              <w:sz w:val="28"/>
                                              <w:szCs w:val="28"/>
                                            </w:rPr>
                                            <w:t>Non-legal advice and Guidance</w:t>
                                          </w:r>
                                        </w:p>
                                      </w:sdtContent>
                                    </w:sdt>
                                    <w:sdt>
                                      <w:sdtPr>
                                        <w:rPr>
                                          <w:color w:val="FFFFFF" w:themeColor="background1"/>
                                          <w:sz w:val="28"/>
                                          <w:szCs w:val="28"/>
                                        </w:rPr>
                                        <w:alias w:val="Date"/>
                                        <w:tag w:val=""/>
                                        <w:id w:val="748164578"/>
                                        <w:placeholder>
                                          <w:docPart w:val="2A14F8A78B66423CBD7B2FF9ACDA9DAC"/>
                                        </w:placeholder>
                                        <w:dataBinding w:prefixMappings="xmlns:ns0='http://schemas.microsoft.com/office/2006/coverPageProps' " w:xpath="/ns0:CoverPageProperties[1]/ns0:PublishDate[1]" w:storeItemID="{55AF091B-3C7A-41E3-B477-F2FDAA23CFDA}"/>
                                        <w:date w:fullDate="2021-05-19T00:00:00Z">
                                          <w:dateFormat w:val="M/d/yy"/>
                                          <w:lid w:val="en-US"/>
                                          <w:storeMappedDataAs w:val="dateTime"/>
                                          <w:calendar w:val="gregorian"/>
                                        </w:date>
                                      </w:sdtPr>
                                      <w:sdtEndPr/>
                                      <w:sdtContent>
                                        <w:p w14:paraId="64461F49" w14:textId="0D43A4A9" w:rsidR="00310A84" w:rsidRDefault="00FB0242">
                                          <w:pPr>
                                            <w:pStyle w:val="NoSpacing"/>
                                            <w:spacing w:after="240" w:line="288" w:lineRule="auto"/>
                                            <w:ind w:left="360" w:right="360"/>
                                            <w:rPr>
                                              <w:color w:val="FFFFFF" w:themeColor="background1"/>
                                              <w:sz w:val="28"/>
                                              <w:szCs w:val="28"/>
                                            </w:rPr>
                                          </w:pPr>
                                          <w:r>
                                            <w:rPr>
                                              <w:color w:val="FFFFFF" w:themeColor="background1"/>
                                              <w:sz w:val="28"/>
                                              <w:szCs w:val="28"/>
                                              <w:lang w:val="en-US"/>
                                            </w:rPr>
                                            <w:t>5/19/21</w:t>
                                          </w:r>
                                        </w:p>
                                      </w:sdtContent>
                                    </w:sdt>
                                  </w:tc>
                                </w:tr>
                              </w:tbl>
                              <w:p w14:paraId="1ECE5004" w14:textId="77777777" w:rsidR="00310A84" w:rsidRDefault="00310A8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77EB5CA5" id="_x0000_t202" coordsize="21600,21600" o:spt="202" path="m,l,21600r21600,l21600,xe">
                    <v:stroke joinstyle="miter"/>
                    <v:path gradientshapeok="t" o:connecttype="rect"/>
                  </v:shapetype>
                  <v:shape id="Text Box 1" o:spid="_x0000_s1026" type="#_x0000_t202" alt="Cover page content layout" style="position:absolute;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6igIAAHUFAAAOAAAAZHJzL2Uyb0RvYy54bWysVMtu2zAQvBfoPxC8N3LsOC2EyIHrIEWB&#10;IAmaFDnTFGkL5askbcn9+g4pyQnSXlL0Qq12l8Pd2SEvLjutyF740FhT0dOTCSXCcFs3ZlPR74/X&#10;Hz5REiIzNVPWiIoeRKCXi/fvLlpXiqndWlULTwBiQtm6im5jdGVRBL4VmoUT64RBUFqvWcSv3xS1&#10;Zy3QtSqmk8l50VpfO2+5CAHeqz5IFxlfSsHjnZRBRKIqitpiXn1e12ktFhes3Hjmtg0fymD/UIVm&#10;jcGhR6grFhnZ+eYPKN1wb4OV8YRbXVgpGy5yD+jmdPKqm4ctcyL3AnKCO9IU/h8sv93fe9LUmB0l&#10;hmmM6FF0kXy2HYGnFoGDrZXFiIljG0G4NVEY8MkOdhcTf60LJWAeHIBih40Ja/AHOBMtnfQ6fdEw&#10;QRyTOBzZT8dxOD9OZmfzGUIcsdl0Pp+enyWc4nm78yF+EVaTZFTUY7yZdba/CbFPHVPSacZeN0rB&#10;z0plSFvR89l8kjccIwBXJiWILJYBJrXUl56teFCiB/kmJMjKHSRHlqlYKU/2DAJjnIOa3HzGRXbK&#10;kijiLRuH/Oeq3rK572M8GcM6btaNsT53/6rs+sdYsuzzwfmLvpMZu3U3jHRt6wMm7W1/l4Lj1w2m&#10;ccNCvGcelwcThFriHRapLFhP4kkWJVvrf/3Nn/KhaUQpaXEZKxp+7pgXlKivBmpPN3c0/GisR8Ps&#10;9MqCfugV1WQTG3xUoym91U94J5bpFISY4TironE0V7F/EvDOcLFc5iTcT8fijXlwPEGnaSRtPXZP&#10;zLtBgBHavbXjNWXlKx32uVkobrmLUGMWaSK0Z3EgGnc7y3x4h9Lj8fI/Zz2/lovfAAAA//8DAFBL&#10;AwQUAAYACAAAACEA06jw7NsAAAAGAQAADwAAAGRycy9kb3ducmV2LnhtbEyPzWrDMBCE74W8g9hC&#10;b43kQJPiWg4l4EKP+SG9KtbGMrVWxpJjNU9fpZfmMrDMMvNNsY62YxccfOtIQjYXwJBqp1tqJBz2&#10;1fMrMB8UadU5Qgk/6GFdzh4KlWs30RYvu9CwFEI+VxJMCH3Oua8NWuXnrkdK3tkNVoV0Dg3Xg5pS&#10;uO34Qoglt6ql1GBUjxuD9fdutBKq/RSP1eicFeevj+vn1Yi42kr59Bjf34AFjOH/GW74CR3KxHRy&#10;I2nPOglpSPjTm5eJVdpxkvCSLZbAy4Lf45e/AAAA//8DAFBLAQItABQABgAIAAAAIQC2gziS/gAA&#10;AOEBAAATAAAAAAAAAAAAAAAAAAAAAABbQ29udGVudF9UeXBlc10ueG1sUEsBAi0AFAAGAAgAAAAh&#10;ADj9If/WAAAAlAEAAAsAAAAAAAAAAAAAAAAALwEAAF9yZWxzLy5yZWxzUEsBAi0AFAAGAAgAAAAh&#10;APOf7bqKAgAAdQUAAA4AAAAAAAAAAAAAAAAALgIAAGRycy9lMm9Eb2MueG1sUEsBAi0AFAAGAAgA&#10;AAAhANOo8OzbAAAABgEAAA8AAAAAAAAAAAAAAAAA5AQAAGRycy9kb3ducmV2LnhtbFBLBQYAAAAA&#10;BAAEAPMAAADsBQAAAAA=&#10;" filled="f" stroked="f" strokeweight=".5pt">
                    <v:textbox style="mso-fit-shape-to-text:t" inset="0,0,0,0">
                      <w:txbxContent>
                        <w:tbl>
                          <w:tblPr>
                            <w:tblW w:w="5000" w:type="pct"/>
                            <w:tblCellMar>
                              <w:left w:w="0" w:type="dxa"/>
                              <w:right w:w="0" w:type="dxa"/>
                            </w:tblCellMar>
                            <w:tblLook w:val="04A0" w:firstRow="1" w:lastRow="0" w:firstColumn="1" w:lastColumn="0" w:noHBand="0" w:noVBand="1"/>
                            <w:tblDescription w:val="Cover page info"/>
                          </w:tblPr>
                          <w:tblGrid>
                            <w:gridCol w:w="797"/>
                            <w:gridCol w:w="9980"/>
                          </w:tblGrid>
                          <w:tr w:rsidR="00FB0242" w14:paraId="681632C0" w14:textId="77777777">
                            <w:trPr>
                              <w:trHeight w:val="2376"/>
                            </w:trPr>
                            <w:tc>
                              <w:tcPr>
                                <w:tcW w:w="370" w:type="pct"/>
                                <w:shd w:val="clear" w:color="auto" w:fill="4472C4" w:themeFill="accent1"/>
                              </w:tcPr>
                              <w:p w14:paraId="65CCD358" w14:textId="77777777" w:rsidR="00310A84" w:rsidRDefault="00310A84"/>
                            </w:tc>
                            <w:sdt>
                              <w:sdtPr>
                                <w:rPr>
                                  <w:rFonts w:asciiTheme="majorHAnsi" w:hAnsiTheme="majorHAnsi"/>
                                  <w:color w:val="FFFFFF" w:themeColor="background1"/>
                                  <w:sz w:val="96"/>
                                  <w:szCs w:val="96"/>
                                </w:rPr>
                                <w:alias w:val="Title"/>
                                <w:tag w:val=""/>
                                <w:id w:val="739824258"/>
                                <w:placeholder>
                                  <w:docPart w:val="DA8017FB2D3D4A4C8F465E5F9E161A9C"/>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7DD4CF00" w14:textId="347AE636" w:rsidR="00310A84" w:rsidRDefault="00310A84">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Guidance for the use of audio-visual works in online teaching</w:t>
                                    </w:r>
                                  </w:p>
                                </w:tc>
                              </w:sdtContent>
                            </w:sdt>
                          </w:tr>
                          <w:tr w:rsidR="00FB0242" w14:paraId="34F5644A" w14:textId="77777777">
                            <w:trPr>
                              <w:trHeight w:hRule="exact" w:val="648"/>
                            </w:trPr>
                            <w:tc>
                              <w:tcPr>
                                <w:tcW w:w="370" w:type="pct"/>
                                <w:shd w:val="clear" w:color="auto" w:fill="4472C4" w:themeFill="accent1"/>
                              </w:tcPr>
                              <w:p w14:paraId="36A5E46A" w14:textId="77777777" w:rsidR="00310A84" w:rsidRDefault="00310A84"/>
                            </w:tc>
                            <w:tc>
                              <w:tcPr>
                                <w:tcW w:w="4630" w:type="pct"/>
                                <w:shd w:val="clear" w:color="auto" w:fill="404040" w:themeFill="text1" w:themeFillTint="BF"/>
                                <w:vAlign w:val="bottom"/>
                              </w:tcPr>
                              <w:p w14:paraId="1538893B" w14:textId="77777777" w:rsidR="00310A84" w:rsidRDefault="00310A84">
                                <w:pPr>
                                  <w:ind w:left="360" w:right="360"/>
                                  <w:rPr>
                                    <w:color w:val="FFFFFF" w:themeColor="background1"/>
                                    <w:sz w:val="28"/>
                                    <w:szCs w:val="28"/>
                                  </w:rPr>
                                </w:pPr>
                              </w:p>
                            </w:tc>
                          </w:tr>
                          <w:tr w:rsidR="00FB0242" w14:paraId="712B2243" w14:textId="77777777">
                            <w:tc>
                              <w:tcPr>
                                <w:tcW w:w="370" w:type="pct"/>
                                <w:shd w:val="clear" w:color="auto" w:fill="4472C4" w:themeFill="accent1"/>
                              </w:tcPr>
                              <w:p w14:paraId="45154C24" w14:textId="77777777" w:rsidR="00310A84" w:rsidRDefault="00310A84"/>
                            </w:tc>
                            <w:tc>
                              <w:tcPr>
                                <w:tcW w:w="4630" w:type="pct"/>
                                <w:shd w:val="clear" w:color="auto" w:fill="404040" w:themeFill="text1" w:themeFillTint="BF"/>
                                <w:vAlign w:val="bottom"/>
                              </w:tcPr>
                              <w:p w14:paraId="5D16D213" w14:textId="1E1A4F80" w:rsidR="00310A84" w:rsidRDefault="00506236">
                                <w:pPr>
                                  <w:pStyle w:val="NoSpacing"/>
                                  <w:spacing w:line="288" w:lineRule="auto"/>
                                  <w:ind w:left="360" w:right="360"/>
                                  <w:rPr>
                                    <w:color w:val="FFFFFF" w:themeColor="background1"/>
                                    <w:sz w:val="28"/>
                                    <w:szCs w:val="28"/>
                                  </w:rPr>
                                </w:pPr>
                                <w:sdt>
                                  <w:sdtPr>
                                    <w:rPr>
                                      <w:color w:val="FFFFFF" w:themeColor="background1"/>
                                      <w:sz w:val="28"/>
                                      <w:szCs w:val="28"/>
                                    </w:rPr>
                                    <w:alias w:val="Author"/>
                                    <w:tag w:val=""/>
                                    <w:id w:val="942812742"/>
                                    <w:placeholder>
                                      <w:docPart w:val="0158CD9502A54355851BC8C7953326CC"/>
                                    </w:placeholder>
                                    <w:dataBinding w:prefixMappings="xmlns:ns0='http://purl.org/dc/elements/1.1/' xmlns:ns1='http://schemas.openxmlformats.org/package/2006/metadata/core-properties' " w:xpath="/ns1:coreProperties[1]/ns0:creator[1]" w:storeItemID="{6C3C8BC8-F283-45AE-878A-BAB7291924A1}"/>
                                    <w:text/>
                                  </w:sdtPr>
                                  <w:sdtEndPr/>
                                  <w:sdtContent>
                                    <w:r w:rsidR="00310A84">
                                      <w:rPr>
                                        <w:color w:val="FFFFFF" w:themeColor="background1"/>
                                        <w:sz w:val="28"/>
                                        <w:szCs w:val="28"/>
                                      </w:rPr>
                                      <w:t>University of Glasgow Library</w:t>
                                    </w:r>
                                  </w:sdtContent>
                                </w:sdt>
                              </w:p>
                              <w:sdt>
                                <w:sdtPr>
                                  <w:rPr>
                                    <w:color w:val="FFFFFF" w:themeColor="background1"/>
                                    <w:sz w:val="28"/>
                                    <w:szCs w:val="28"/>
                                  </w:rPr>
                                  <w:alias w:val="Course title"/>
                                  <w:tag w:val=""/>
                                  <w:id w:val="-15923909"/>
                                  <w:placeholder>
                                    <w:docPart w:val="4BD0C65898F645978576B1660BF60D6F"/>
                                  </w:placeholder>
                                  <w:dataBinding w:prefixMappings="xmlns:ns0='http://purl.org/dc/elements/1.1/' xmlns:ns1='http://schemas.openxmlformats.org/package/2006/metadata/core-properties' " w:xpath="/ns1:coreProperties[1]/ns1:category[1]" w:storeItemID="{6C3C8BC8-F283-45AE-878A-BAB7291924A1}"/>
                                  <w:text/>
                                </w:sdtPr>
                                <w:sdtEndPr/>
                                <w:sdtContent>
                                  <w:p w14:paraId="4F860A4E" w14:textId="76919C28" w:rsidR="00310A84" w:rsidRDefault="00310A84">
                                    <w:pPr>
                                      <w:pStyle w:val="NoSpacing"/>
                                      <w:spacing w:line="288" w:lineRule="auto"/>
                                      <w:ind w:left="360" w:right="360"/>
                                      <w:rPr>
                                        <w:color w:val="FFFFFF" w:themeColor="background1"/>
                                        <w:sz w:val="28"/>
                                        <w:szCs w:val="28"/>
                                      </w:rPr>
                                    </w:pPr>
                                    <w:r>
                                      <w:rPr>
                                        <w:color w:val="FFFFFF" w:themeColor="background1"/>
                                        <w:sz w:val="28"/>
                                        <w:szCs w:val="28"/>
                                      </w:rPr>
                                      <w:t>Non-legal advice and Guidance</w:t>
                                    </w:r>
                                  </w:p>
                                </w:sdtContent>
                              </w:sdt>
                              <w:sdt>
                                <w:sdtPr>
                                  <w:rPr>
                                    <w:color w:val="FFFFFF" w:themeColor="background1"/>
                                    <w:sz w:val="28"/>
                                    <w:szCs w:val="28"/>
                                  </w:rPr>
                                  <w:alias w:val="Date"/>
                                  <w:tag w:val=""/>
                                  <w:id w:val="748164578"/>
                                  <w:placeholder>
                                    <w:docPart w:val="2A14F8A78B66423CBD7B2FF9ACDA9DAC"/>
                                  </w:placeholder>
                                  <w:dataBinding w:prefixMappings="xmlns:ns0='http://schemas.microsoft.com/office/2006/coverPageProps' " w:xpath="/ns0:CoverPageProperties[1]/ns0:PublishDate[1]" w:storeItemID="{55AF091B-3C7A-41E3-B477-F2FDAA23CFDA}"/>
                                  <w:date w:fullDate="2021-05-19T00:00:00Z">
                                    <w:dateFormat w:val="M/d/yy"/>
                                    <w:lid w:val="en-US"/>
                                    <w:storeMappedDataAs w:val="dateTime"/>
                                    <w:calendar w:val="gregorian"/>
                                  </w:date>
                                </w:sdtPr>
                                <w:sdtEndPr/>
                                <w:sdtContent>
                                  <w:p w14:paraId="64461F49" w14:textId="0D43A4A9" w:rsidR="00310A84" w:rsidRDefault="00FB0242">
                                    <w:pPr>
                                      <w:pStyle w:val="NoSpacing"/>
                                      <w:spacing w:after="240" w:line="288" w:lineRule="auto"/>
                                      <w:ind w:left="360" w:right="360"/>
                                      <w:rPr>
                                        <w:color w:val="FFFFFF" w:themeColor="background1"/>
                                        <w:sz w:val="28"/>
                                        <w:szCs w:val="28"/>
                                      </w:rPr>
                                    </w:pPr>
                                    <w:r>
                                      <w:rPr>
                                        <w:color w:val="FFFFFF" w:themeColor="background1"/>
                                        <w:sz w:val="28"/>
                                        <w:szCs w:val="28"/>
                                        <w:lang w:val="en-US"/>
                                      </w:rPr>
                                      <w:t>5/19/21</w:t>
                                    </w:r>
                                  </w:p>
                                </w:sdtContent>
                              </w:sdt>
                            </w:tc>
                          </w:tr>
                        </w:tbl>
                        <w:p w14:paraId="1ECE5004" w14:textId="77777777" w:rsidR="00310A84" w:rsidRDefault="00310A84"/>
                      </w:txbxContent>
                    </v:textbox>
                    <w10:wrap anchorx="page" anchory="page"/>
                  </v:shape>
                </w:pict>
              </mc:Fallback>
            </mc:AlternateContent>
          </w:r>
        </w:p>
        <w:p w14:paraId="55437EC3" w14:textId="77777777" w:rsidR="00310A84" w:rsidRDefault="00310A84">
          <w:pPr>
            <w:spacing w:after="160" w:line="259" w:lineRule="auto"/>
          </w:pPr>
          <w:r>
            <w:br w:type="page"/>
          </w:r>
        </w:p>
      </w:sdtContent>
    </w:sdt>
    <w:sdt>
      <w:sdtPr>
        <w:rPr>
          <w:rFonts w:ascii="Calibri" w:eastAsiaTheme="minorHAnsi" w:hAnsi="Calibri" w:cs="Calibri"/>
          <w:color w:val="auto"/>
          <w:sz w:val="22"/>
          <w:szCs w:val="22"/>
          <w:lang w:val="en-GB" w:eastAsia="en-GB"/>
        </w:rPr>
        <w:id w:val="-2073117051"/>
        <w:docPartObj>
          <w:docPartGallery w:val="Table of Contents"/>
          <w:docPartUnique/>
        </w:docPartObj>
      </w:sdtPr>
      <w:sdtEndPr>
        <w:rPr>
          <w:b/>
          <w:bCs/>
          <w:noProof/>
        </w:rPr>
      </w:sdtEndPr>
      <w:sdtContent>
        <w:p w14:paraId="2ED448EC" w14:textId="7E9556FE" w:rsidR="00310A84" w:rsidRDefault="00310A84">
          <w:pPr>
            <w:pStyle w:val="TOCHeading"/>
          </w:pPr>
          <w:r>
            <w:t>Contents</w:t>
          </w:r>
        </w:p>
        <w:p w14:paraId="6132BEEA" w14:textId="0B147CE8" w:rsidR="00205AC9" w:rsidRDefault="00310A84">
          <w:pPr>
            <w:pStyle w:val="TOC1"/>
            <w:tabs>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72327563" w:history="1">
            <w:r w:rsidR="00205AC9" w:rsidRPr="00D05200">
              <w:rPr>
                <w:rStyle w:val="Hyperlink"/>
                <w:noProof/>
              </w:rPr>
              <w:t>Executive Summary</w:t>
            </w:r>
            <w:r w:rsidR="00205AC9">
              <w:rPr>
                <w:noProof/>
                <w:webHidden/>
              </w:rPr>
              <w:tab/>
            </w:r>
            <w:r w:rsidR="00205AC9">
              <w:rPr>
                <w:noProof/>
                <w:webHidden/>
              </w:rPr>
              <w:fldChar w:fldCharType="begin"/>
            </w:r>
            <w:r w:rsidR="00205AC9">
              <w:rPr>
                <w:noProof/>
                <w:webHidden/>
              </w:rPr>
              <w:instrText xml:space="preserve"> PAGEREF _Toc72327563 \h </w:instrText>
            </w:r>
            <w:r w:rsidR="00205AC9">
              <w:rPr>
                <w:noProof/>
                <w:webHidden/>
              </w:rPr>
            </w:r>
            <w:r w:rsidR="00205AC9">
              <w:rPr>
                <w:noProof/>
                <w:webHidden/>
              </w:rPr>
              <w:fldChar w:fldCharType="separate"/>
            </w:r>
            <w:r w:rsidR="00205AC9">
              <w:rPr>
                <w:noProof/>
                <w:webHidden/>
              </w:rPr>
              <w:t>2</w:t>
            </w:r>
            <w:r w:rsidR="00205AC9">
              <w:rPr>
                <w:noProof/>
                <w:webHidden/>
              </w:rPr>
              <w:fldChar w:fldCharType="end"/>
            </w:r>
          </w:hyperlink>
        </w:p>
        <w:p w14:paraId="72D2F1F8" w14:textId="3DD40740" w:rsidR="00205AC9" w:rsidRDefault="00506236">
          <w:pPr>
            <w:pStyle w:val="TOC1"/>
            <w:tabs>
              <w:tab w:val="right" w:leader="dot" w:pos="9016"/>
            </w:tabs>
            <w:rPr>
              <w:rFonts w:asciiTheme="minorHAnsi" w:eastAsiaTheme="minorEastAsia" w:hAnsiTheme="minorHAnsi" w:cstheme="minorBidi"/>
              <w:noProof/>
            </w:rPr>
          </w:pPr>
          <w:hyperlink w:anchor="_Toc72327564" w:history="1">
            <w:r w:rsidR="00205AC9" w:rsidRPr="00D05200">
              <w:rPr>
                <w:rStyle w:val="Hyperlink"/>
                <w:noProof/>
              </w:rPr>
              <w:t>Introduction</w:t>
            </w:r>
            <w:r w:rsidR="00205AC9">
              <w:rPr>
                <w:noProof/>
                <w:webHidden/>
              </w:rPr>
              <w:tab/>
            </w:r>
            <w:r w:rsidR="00205AC9">
              <w:rPr>
                <w:noProof/>
                <w:webHidden/>
              </w:rPr>
              <w:fldChar w:fldCharType="begin"/>
            </w:r>
            <w:r w:rsidR="00205AC9">
              <w:rPr>
                <w:noProof/>
                <w:webHidden/>
              </w:rPr>
              <w:instrText xml:space="preserve"> PAGEREF _Toc72327564 \h </w:instrText>
            </w:r>
            <w:r w:rsidR="00205AC9">
              <w:rPr>
                <w:noProof/>
                <w:webHidden/>
              </w:rPr>
            </w:r>
            <w:r w:rsidR="00205AC9">
              <w:rPr>
                <w:noProof/>
                <w:webHidden/>
              </w:rPr>
              <w:fldChar w:fldCharType="separate"/>
            </w:r>
            <w:r w:rsidR="00205AC9">
              <w:rPr>
                <w:noProof/>
                <w:webHidden/>
              </w:rPr>
              <w:t>3</w:t>
            </w:r>
            <w:r w:rsidR="00205AC9">
              <w:rPr>
                <w:noProof/>
                <w:webHidden/>
              </w:rPr>
              <w:fldChar w:fldCharType="end"/>
            </w:r>
          </w:hyperlink>
        </w:p>
        <w:p w14:paraId="2199A491" w14:textId="10EB65F7" w:rsidR="00205AC9" w:rsidRDefault="00506236">
          <w:pPr>
            <w:pStyle w:val="TOC1"/>
            <w:tabs>
              <w:tab w:val="right" w:leader="dot" w:pos="9016"/>
            </w:tabs>
            <w:rPr>
              <w:rFonts w:asciiTheme="minorHAnsi" w:eastAsiaTheme="minorEastAsia" w:hAnsiTheme="minorHAnsi" w:cstheme="minorBidi"/>
              <w:noProof/>
            </w:rPr>
          </w:pPr>
          <w:hyperlink w:anchor="_Toc72327565" w:history="1">
            <w:r w:rsidR="00205AC9" w:rsidRPr="00D05200">
              <w:rPr>
                <w:rStyle w:val="Hyperlink"/>
                <w:noProof/>
              </w:rPr>
              <w:t>Making use of the Institutions ERA licence and subscription based services</w:t>
            </w:r>
            <w:r w:rsidR="00205AC9">
              <w:rPr>
                <w:noProof/>
                <w:webHidden/>
              </w:rPr>
              <w:tab/>
            </w:r>
            <w:r w:rsidR="00205AC9">
              <w:rPr>
                <w:noProof/>
                <w:webHidden/>
              </w:rPr>
              <w:fldChar w:fldCharType="begin"/>
            </w:r>
            <w:r w:rsidR="00205AC9">
              <w:rPr>
                <w:noProof/>
                <w:webHidden/>
              </w:rPr>
              <w:instrText xml:space="preserve"> PAGEREF _Toc72327565 \h </w:instrText>
            </w:r>
            <w:r w:rsidR="00205AC9">
              <w:rPr>
                <w:noProof/>
                <w:webHidden/>
              </w:rPr>
            </w:r>
            <w:r w:rsidR="00205AC9">
              <w:rPr>
                <w:noProof/>
                <w:webHidden/>
              </w:rPr>
              <w:fldChar w:fldCharType="separate"/>
            </w:r>
            <w:r w:rsidR="00205AC9">
              <w:rPr>
                <w:noProof/>
                <w:webHidden/>
              </w:rPr>
              <w:t>4</w:t>
            </w:r>
            <w:r w:rsidR="00205AC9">
              <w:rPr>
                <w:noProof/>
                <w:webHidden/>
              </w:rPr>
              <w:fldChar w:fldCharType="end"/>
            </w:r>
          </w:hyperlink>
        </w:p>
        <w:p w14:paraId="1E4B10B1" w14:textId="554315F0" w:rsidR="00205AC9" w:rsidRDefault="00506236">
          <w:pPr>
            <w:pStyle w:val="TOC2"/>
            <w:tabs>
              <w:tab w:val="right" w:leader="dot" w:pos="9016"/>
            </w:tabs>
            <w:rPr>
              <w:rFonts w:asciiTheme="minorHAnsi" w:eastAsiaTheme="minorEastAsia" w:hAnsiTheme="minorHAnsi" w:cstheme="minorBidi"/>
              <w:noProof/>
            </w:rPr>
          </w:pPr>
          <w:hyperlink w:anchor="_Toc72327566" w:history="1">
            <w:r w:rsidR="00205AC9" w:rsidRPr="00D05200">
              <w:rPr>
                <w:rStyle w:val="Hyperlink"/>
                <w:noProof/>
              </w:rPr>
              <w:t>Box of Broadcasts (BoB)</w:t>
            </w:r>
            <w:r w:rsidR="00205AC9">
              <w:rPr>
                <w:noProof/>
                <w:webHidden/>
              </w:rPr>
              <w:tab/>
            </w:r>
            <w:r w:rsidR="00205AC9">
              <w:rPr>
                <w:noProof/>
                <w:webHidden/>
              </w:rPr>
              <w:fldChar w:fldCharType="begin"/>
            </w:r>
            <w:r w:rsidR="00205AC9">
              <w:rPr>
                <w:noProof/>
                <w:webHidden/>
              </w:rPr>
              <w:instrText xml:space="preserve"> PAGEREF _Toc72327566 \h </w:instrText>
            </w:r>
            <w:r w:rsidR="00205AC9">
              <w:rPr>
                <w:noProof/>
                <w:webHidden/>
              </w:rPr>
            </w:r>
            <w:r w:rsidR="00205AC9">
              <w:rPr>
                <w:noProof/>
                <w:webHidden/>
              </w:rPr>
              <w:fldChar w:fldCharType="separate"/>
            </w:r>
            <w:r w:rsidR="00205AC9">
              <w:rPr>
                <w:noProof/>
                <w:webHidden/>
              </w:rPr>
              <w:t>4</w:t>
            </w:r>
            <w:r w:rsidR="00205AC9">
              <w:rPr>
                <w:noProof/>
                <w:webHidden/>
              </w:rPr>
              <w:fldChar w:fldCharType="end"/>
            </w:r>
          </w:hyperlink>
        </w:p>
        <w:p w14:paraId="40CC0AC0" w14:textId="278F0F86" w:rsidR="00205AC9" w:rsidRDefault="00506236">
          <w:pPr>
            <w:pStyle w:val="TOC2"/>
            <w:tabs>
              <w:tab w:val="right" w:leader="dot" w:pos="9016"/>
            </w:tabs>
            <w:rPr>
              <w:rFonts w:asciiTheme="minorHAnsi" w:eastAsiaTheme="minorEastAsia" w:hAnsiTheme="minorHAnsi" w:cstheme="minorBidi"/>
              <w:noProof/>
            </w:rPr>
          </w:pPr>
          <w:hyperlink w:anchor="_Toc72327567" w:history="1">
            <w:r w:rsidR="00205AC9" w:rsidRPr="00D05200">
              <w:rPr>
                <w:rStyle w:val="Hyperlink"/>
                <w:noProof/>
              </w:rPr>
              <w:t>Kanopy</w:t>
            </w:r>
            <w:r w:rsidR="00205AC9">
              <w:rPr>
                <w:noProof/>
                <w:webHidden/>
              </w:rPr>
              <w:tab/>
            </w:r>
            <w:r w:rsidR="00205AC9">
              <w:rPr>
                <w:noProof/>
                <w:webHidden/>
              </w:rPr>
              <w:fldChar w:fldCharType="begin"/>
            </w:r>
            <w:r w:rsidR="00205AC9">
              <w:rPr>
                <w:noProof/>
                <w:webHidden/>
              </w:rPr>
              <w:instrText xml:space="preserve"> PAGEREF _Toc72327567 \h </w:instrText>
            </w:r>
            <w:r w:rsidR="00205AC9">
              <w:rPr>
                <w:noProof/>
                <w:webHidden/>
              </w:rPr>
            </w:r>
            <w:r w:rsidR="00205AC9">
              <w:rPr>
                <w:noProof/>
                <w:webHidden/>
              </w:rPr>
              <w:fldChar w:fldCharType="separate"/>
            </w:r>
            <w:r w:rsidR="00205AC9">
              <w:rPr>
                <w:noProof/>
                <w:webHidden/>
              </w:rPr>
              <w:t>4</w:t>
            </w:r>
            <w:r w:rsidR="00205AC9">
              <w:rPr>
                <w:noProof/>
                <w:webHidden/>
              </w:rPr>
              <w:fldChar w:fldCharType="end"/>
            </w:r>
          </w:hyperlink>
        </w:p>
        <w:p w14:paraId="6EC54748" w14:textId="7B31EC6B" w:rsidR="00205AC9" w:rsidRDefault="00506236">
          <w:pPr>
            <w:pStyle w:val="TOC2"/>
            <w:tabs>
              <w:tab w:val="right" w:leader="dot" w:pos="9016"/>
            </w:tabs>
            <w:rPr>
              <w:rFonts w:asciiTheme="minorHAnsi" w:eastAsiaTheme="minorEastAsia" w:hAnsiTheme="minorHAnsi" w:cstheme="minorBidi"/>
              <w:noProof/>
            </w:rPr>
          </w:pPr>
          <w:hyperlink w:anchor="_Toc72327568" w:history="1">
            <w:r w:rsidR="00205AC9" w:rsidRPr="00D05200">
              <w:rPr>
                <w:rStyle w:val="Hyperlink"/>
                <w:noProof/>
              </w:rPr>
              <w:t>Request a streaming copy</w:t>
            </w:r>
            <w:r w:rsidR="00205AC9">
              <w:rPr>
                <w:noProof/>
                <w:webHidden/>
              </w:rPr>
              <w:tab/>
            </w:r>
            <w:r w:rsidR="00205AC9">
              <w:rPr>
                <w:noProof/>
                <w:webHidden/>
              </w:rPr>
              <w:fldChar w:fldCharType="begin"/>
            </w:r>
            <w:r w:rsidR="00205AC9">
              <w:rPr>
                <w:noProof/>
                <w:webHidden/>
              </w:rPr>
              <w:instrText xml:space="preserve"> PAGEREF _Toc72327568 \h </w:instrText>
            </w:r>
            <w:r w:rsidR="00205AC9">
              <w:rPr>
                <w:noProof/>
                <w:webHidden/>
              </w:rPr>
            </w:r>
            <w:r w:rsidR="00205AC9">
              <w:rPr>
                <w:noProof/>
                <w:webHidden/>
              </w:rPr>
              <w:fldChar w:fldCharType="separate"/>
            </w:r>
            <w:r w:rsidR="00205AC9">
              <w:rPr>
                <w:noProof/>
                <w:webHidden/>
              </w:rPr>
              <w:t>4</w:t>
            </w:r>
            <w:r w:rsidR="00205AC9">
              <w:rPr>
                <w:noProof/>
                <w:webHidden/>
              </w:rPr>
              <w:fldChar w:fldCharType="end"/>
            </w:r>
          </w:hyperlink>
        </w:p>
        <w:p w14:paraId="214C85B3" w14:textId="1D5B7241" w:rsidR="00205AC9" w:rsidRDefault="00506236">
          <w:pPr>
            <w:pStyle w:val="TOC1"/>
            <w:tabs>
              <w:tab w:val="right" w:leader="dot" w:pos="9016"/>
            </w:tabs>
            <w:rPr>
              <w:rFonts w:asciiTheme="minorHAnsi" w:eastAsiaTheme="minorEastAsia" w:hAnsiTheme="minorHAnsi" w:cstheme="minorBidi"/>
              <w:noProof/>
            </w:rPr>
          </w:pPr>
          <w:hyperlink w:anchor="_Toc72327569" w:history="1">
            <w:r w:rsidR="00205AC9" w:rsidRPr="00D05200">
              <w:rPr>
                <w:rStyle w:val="Hyperlink"/>
                <w:noProof/>
              </w:rPr>
              <w:t>Showing a film to students in a class</w:t>
            </w:r>
            <w:r w:rsidR="00205AC9">
              <w:rPr>
                <w:noProof/>
                <w:webHidden/>
              </w:rPr>
              <w:tab/>
            </w:r>
            <w:r w:rsidR="00205AC9">
              <w:rPr>
                <w:noProof/>
                <w:webHidden/>
              </w:rPr>
              <w:fldChar w:fldCharType="begin"/>
            </w:r>
            <w:r w:rsidR="00205AC9">
              <w:rPr>
                <w:noProof/>
                <w:webHidden/>
              </w:rPr>
              <w:instrText xml:space="preserve"> PAGEREF _Toc72327569 \h </w:instrText>
            </w:r>
            <w:r w:rsidR="00205AC9">
              <w:rPr>
                <w:noProof/>
                <w:webHidden/>
              </w:rPr>
            </w:r>
            <w:r w:rsidR="00205AC9">
              <w:rPr>
                <w:noProof/>
                <w:webHidden/>
              </w:rPr>
              <w:fldChar w:fldCharType="separate"/>
            </w:r>
            <w:r w:rsidR="00205AC9">
              <w:rPr>
                <w:noProof/>
                <w:webHidden/>
              </w:rPr>
              <w:t>5</w:t>
            </w:r>
            <w:r w:rsidR="00205AC9">
              <w:rPr>
                <w:noProof/>
                <w:webHidden/>
              </w:rPr>
              <w:fldChar w:fldCharType="end"/>
            </w:r>
          </w:hyperlink>
        </w:p>
        <w:p w14:paraId="0FB1F747" w14:textId="71077573" w:rsidR="00205AC9" w:rsidRDefault="00506236">
          <w:pPr>
            <w:pStyle w:val="TOC1"/>
            <w:tabs>
              <w:tab w:val="right" w:leader="dot" w:pos="9016"/>
            </w:tabs>
            <w:rPr>
              <w:rFonts w:asciiTheme="minorHAnsi" w:eastAsiaTheme="minorEastAsia" w:hAnsiTheme="minorHAnsi" w:cstheme="minorBidi"/>
              <w:noProof/>
            </w:rPr>
          </w:pPr>
          <w:hyperlink w:anchor="_Toc72327570" w:history="1">
            <w:r w:rsidR="00205AC9" w:rsidRPr="00D05200">
              <w:rPr>
                <w:rStyle w:val="Hyperlink"/>
                <w:noProof/>
              </w:rPr>
              <w:t>Could I show an entire film to a “virtual” class online?</w:t>
            </w:r>
            <w:r w:rsidR="00205AC9">
              <w:rPr>
                <w:noProof/>
                <w:webHidden/>
              </w:rPr>
              <w:tab/>
            </w:r>
            <w:r w:rsidR="00205AC9">
              <w:rPr>
                <w:noProof/>
                <w:webHidden/>
              </w:rPr>
              <w:fldChar w:fldCharType="begin"/>
            </w:r>
            <w:r w:rsidR="00205AC9">
              <w:rPr>
                <w:noProof/>
                <w:webHidden/>
              </w:rPr>
              <w:instrText xml:space="preserve"> PAGEREF _Toc72327570 \h </w:instrText>
            </w:r>
            <w:r w:rsidR="00205AC9">
              <w:rPr>
                <w:noProof/>
                <w:webHidden/>
              </w:rPr>
            </w:r>
            <w:r w:rsidR="00205AC9">
              <w:rPr>
                <w:noProof/>
                <w:webHidden/>
              </w:rPr>
              <w:fldChar w:fldCharType="separate"/>
            </w:r>
            <w:r w:rsidR="00205AC9">
              <w:rPr>
                <w:noProof/>
                <w:webHidden/>
              </w:rPr>
              <w:t>5</w:t>
            </w:r>
            <w:r w:rsidR="00205AC9">
              <w:rPr>
                <w:noProof/>
                <w:webHidden/>
              </w:rPr>
              <w:fldChar w:fldCharType="end"/>
            </w:r>
          </w:hyperlink>
        </w:p>
        <w:p w14:paraId="39680AB4" w14:textId="3C935C95" w:rsidR="00205AC9" w:rsidRDefault="00506236">
          <w:pPr>
            <w:pStyle w:val="TOC1"/>
            <w:tabs>
              <w:tab w:val="right" w:leader="dot" w:pos="9016"/>
            </w:tabs>
            <w:rPr>
              <w:rFonts w:asciiTheme="minorHAnsi" w:eastAsiaTheme="minorEastAsia" w:hAnsiTheme="minorHAnsi" w:cstheme="minorBidi"/>
              <w:noProof/>
            </w:rPr>
          </w:pPr>
          <w:hyperlink w:anchor="_Toc72327571" w:history="1">
            <w:r w:rsidR="00205AC9" w:rsidRPr="00D05200">
              <w:rPr>
                <w:rStyle w:val="Hyperlink"/>
                <w:noProof/>
              </w:rPr>
              <w:t>What about using clips (excerpts) of films and TV/Radio broadcasts?</w:t>
            </w:r>
            <w:r w:rsidR="00205AC9">
              <w:rPr>
                <w:noProof/>
                <w:webHidden/>
              </w:rPr>
              <w:tab/>
            </w:r>
            <w:r w:rsidR="00205AC9">
              <w:rPr>
                <w:noProof/>
                <w:webHidden/>
              </w:rPr>
              <w:fldChar w:fldCharType="begin"/>
            </w:r>
            <w:r w:rsidR="00205AC9">
              <w:rPr>
                <w:noProof/>
                <w:webHidden/>
              </w:rPr>
              <w:instrText xml:space="preserve"> PAGEREF _Toc72327571 \h </w:instrText>
            </w:r>
            <w:r w:rsidR="00205AC9">
              <w:rPr>
                <w:noProof/>
                <w:webHidden/>
              </w:rPr>
            </w:r>
            <w:r w:rsidR="00205AC9">
              <w:rPr>
                <w:noProof/>
                <w:webHidden/>
              </w:rPr>
              <w:fldChar w:fldCharType="separate"/>
            </w:r>
            <w:r w:rsidR="00205AC9">
              <w:rPr>
                <w:noProof/>
                <w:webHidden/>
              </w:rPr>
              <w:t>6</w:t>
            </w:r>
            <w:r w:rsidR="00205AC9">
              <w:rPr>
                <w:noProof/>
                <w:webHidden/>
              </w:rPr>
              <w:fldChar w:fldCharType="end"/>
            </w:r>
          </w:hyperlink>
        </w:p>
        <w:p w14:paraId="676F5FCC" w14:textId="31461B6E" w:rsidR="00205AC9" w:rsidRDefault="00506236">
          <w:pPr>
            <w:pStyle w:val="TOC1"/>
            <w:tabs>
              <w:tab w:val="right" w:leader="dot" w:pos="9016"/>
            </w:tabs>
            <w:rPr>
              <w:rFonts w:asciiTheme="minorHAnsi" w:eastAsiaTheme="minorEastAsia" w:hAnsiTheme="minorHAnsi" w:cstheme="minorBidi"/>
              <w:noProof/>
            </w:rPr>
          </w:pPr>
          <w:hyperlink w:anchor="_Toc72327572" w:history="1">
            <w:r w:rsidR="00205AC9" w:rsidRPr="00D05200">
              <w:rPr>
                <w:rStyle w:val="Hyperlink"/>
                <w:noProof/>
              </w:rPr>
              <w:t>Are there any measures I can take, to ensure the use is considered ‘fairer’ when making films available online?</w:t>
            </w:r>
            <w:r w:rsidR="00205AC9">
              <w:rPr>
                <w:noProof/>
                <w:webHidden/>
              </w:rPr>
              <w:tab/>
            </w:r>
            <w:r w:rsidR="00205AC9">
              <w:rPr>
                <w:noProof/>
                <w:webHidden/>
              </w:rPr>
              <w:fldChar w:fldCharType="begin"/>
            </w:r>
            <w:r w:rsidR="00205AC9">
              <w:rPr>
                <w:noProof/>
                <w:webHidden/>
              </w:rPr>
              <w:instrText xml:space="preserve"> PAGEREF _Toc72327572 \h </w:instrText>
            </w:r>
            <w:r w:rsidR="00205AC9">
              <w:rPr>
                <w:noProof/>
                <w:webHidden/>
              </w:rPr>
            </w:r>
            <w:r w:rsidR="00205AC9">
              <w:rPr>
                <w:noProof/>
                <w:webHidden/>
              </w:rPr>
              <w:fldChar w:fldCharType="separate"/>
            </w:r>
            <w:r w:rsidR="00205AC9">
              <w:rPr>
                <w:noProof/>
                <w:webHidden/>
              </w:rPr>
              <w:t>7</w:t>
            </w:r>
            <w:r w:rsidR="00205AC9">
              <w:rPr>
                <w:noProof/>
                <w:webHidden/>
              </w:rPr>
              <w:fldChar w:fldCharType="end"/>
            </w:r>
          </w:hyperlink>
        </w:p>
        <w:p w14:paraId="36BB0F18" w14:textId="0E4C29E6" w:rsidR="00205AC9" w:rsidRDefault="00506236">
          <w:pPr>
            <w:pStyle w:val="TOC2"/>
            <w:tabs>
              <w:tab w:val="right" w:leader="dot" w:pos="9016"/>
            </w:tabs>
            <w:rPr>
              <w:rFonts w:asciiTheme="minorHAnsi" w:eastAsiaTheme="minorEastAsia" w:hAnsiTheme="minorHAnsi" w:cstheme="minorBidi"/>
              <w:noProof/>
            </w:rPr>
          </w:pPr>
          <w:hyperlink w:anchor="_Toc72327573" w:history="1">
            <w:r w:rsidR="00205AC9" w:rsidRPr="00D05200">
              <w:rPr>
                <w:rStyle w:val="Hyperlink"/>
                <w:noProof/>
              </w:rPr>
              <w:t>Advising students when making use of copyright protected works</w:t>
            </w:r>
            <w:r w:rsidR="00205AC9">
              <w:rPr>
                <w:noProof/>
                <w:webHidden/>
              </w:rPr>
              <w:tab/>
            </w:r>
            <w:r w:rsidR="00205AC9">
              <w:rPr>
                <w:noProof/>
                <w:webHidden/>
              </w:rPr>
              <w:fldChar w:fldCharType="begin"/>
            </w:r>
            <w:r w:rsidR="00205AC9">
              <w:rPr>
                <w:noProof/>
                <w:webHidden/>
              </w:rPr>
              <w:instrText xml:space="preserve"> PAGEREF _Toc72327573 \h </w:instrText>
            </w:r>
            <w:r w:rsidR="00205AC9">
              <w:rPr>
                <w:noProof/>
                <w:webHidden/>
              </w:rPr>
            </w:r>
            <w:r w:rsidR="00205AC9">
              <w:rPr>
                <w:noProof/>
                <w:webHidden/>
              </w:rPr>
              <w:fldChar w:fldCharType="separate"/>
            </w:r>
            <w:r w:rsidR="00205AC9">
              <w:rPr>
                <w:noProof/>
                <w:webHidden/>
              </w:rPr>
              <w:t>7</w:t>
            </w:r>
            <w:r w:rsidR="00205AC9">
              <w:rPr>
                <w:noProof/>
                <w:webHidden/>
              </w:rPr>
              <w:fldChar w:fldCharType="end"/>
            </w:r>
          </w:hyperlink>
        </w:p>
        <w:p w14:paraId="413EDA78" w14:textId="7F83DDCA" w:rsidR="00205AC9" w:rsidRDefault="00506236">
          <w:pPr>
            <w:pStyle w:val="TOC1"/>
            <w:tabs>
              <w:tab w:val="right" w:leader="dot" w:pos="9016"/>
            </w:tabs>
            <w:rPr>
              <w:rFonts w:asciiTheme="minorHAnsi" w:eastAsiaTheme="minorEastAsia" w:hAnsiTheme="minorHAnsi" w:cstheme="minorBidi"/>
              <w:noProof/>
            </w:rPr>
          </w:pPr>
          <w:hyperlink w:anchor="_Toc72327574" w:history="1">
            <w:r w:rsidR="00205AC9" w:rsidRPr="00D05200">
              <w:rPr>
                <w:rStyle w:val="Hyperlink"/>
                <w:noProof/>
              </w:rPr>
              <w:t>Linking to external content and YouTube videos</w:t>
            </w:r>
            <w:r w:rsidR="00205AC9">
              <w:rPr>
                <w:noProof/>
                <w:webHidden/>
              </w:rPr>
              <w:tab/>
            </w:r>
            <w:r w:rsidR="00205AC9">
              <w:rPr>
                <w:noProof/>
                <w:webHidden/>
              </w:rPr>
              <w:fldChar w:fldCharType="begin"/>
            </w:r>
            <w:r w:rsidR="00205AC9">
              <w:rPr>
                <w:noProof/>
                <w:webHidden/>
              </w:rPr>
              <w:instrText xml:space="preserve"> PAGEREF _Toc72327574 \h </w:instrText>
            </w:r>
            <w:r w:rsidR="00205AC9">
              <w:rPr>
                <w:noProof/>
                <w:webHidden/>
              </w:rPr>
            </w:r>
            <w:r w:rsidR="00205AC9">
              <w:rPr>
                <w:noProof/>
                <w:webHidden/>
              </w:rPr>
              <w:fldChar w:fldCharType="separate"/>
            </w:r>
            <w:r w:rsidR="00205AC9">
              <w:rPr>
                <w:noProof/>
                <w:webHidden/>
              </w:rPr>
              <w:t>8</w:t>
            </w:r>
            <w:r w:rsidR="00205AC9">
              <w:rPr>
                <w:noProof/>
                <w:webHidden/>
              </w:rPr>
              <w:fldChar w:fldCharType="end"/>
            </w:r>
          </w:hyperlink>
        </w:p>
        <w:p w14:paraId="235003C3" w14:textId="467A2A53" w:rsidR="00205AC9" w:rsidRDefault="00506236">
          <w:pPr>
            <w:pStyle w:val="TOC2"/>
            <w:tabs>
              <w:tab w:val="right" w:leader="dot" w:pos="9016"/>
            </w:tabs>
            <w:rPr>
              <w:rFonts w:asciiTheme="minorHAnsi" w:eastAsiaTheme="minorEastAsia" w:hAnsiTheme="minorHAnsi" w:cstheme="minorBidi"/>
              <w:noProof/>
            </w:rPr>
          </w:pPr>
          <w:hyperlink w:anchor="_Toc72327575" w:history="1">
            <w:r w:rsidR="00205AC9" w:rsidRPr="00D05200">
              <w:rPr>
                <w:rStyle w:val="Hyperlink"/>
                <w:noProof/>
              </w:rPr>
              <w:t>YouTube</w:t>
            </w:r>
            <w:r w:rsidR="00205AC9">
              <w:rPr>
                <w:noProof/>
                <w:webHidden/>
              </w:rPr>
              <w:tab/>
            </w:r>
            <w:r w:rsidR="00205AC9">
              <w:rPr>
                <w:noProof/>
                <w:webHidden/>
              </w:rPr>
              <w:fldChar w:fldCharType="begin"/>
            </w:r>
            <w:r w:rsidR="00205AC9">
              <w:rPr>
                <w:noProof/>
                <w:webHidden/>
              </w:rPr>
              <w:instrText xml:space="preserve"> PAGEREF _Toc72327575 \h </w:instrText>
            </w:r>
            <w:r w:rsidR="00205AC9">
              <w:rPr>
                <w:noProof/>
                <w:webHidden/>
              </w:rPr>
            </w:r>
            <w:r w:rsidR="00205AC9">
              <w:rPr>
                <w:noProof/>
                <w:webHidden/>
              </w:rPr>
              <w:fldChar w:fldCharType="separate"/>
            </w:r>
            <w:r w:rsidR="00205AC9">
              <w:rPr>
                <w:noProof/>
                <w:webHidden/>
              </w:rPr>
              <w:t>8</w:t>
            </w:r>
            <w:r w:rsidR="00205AC9">
              <w:rPr>
                <w:noProof/>
                <w:webHidden/>
              </w:rPr>
              <w:fldChar w:fldCharType="end"/>
            </w:r>
          </w:hyperlink>
        </w:p>
        <w:p w14:paraId="4FAD2555" w14:textId="3859BB9A" w:rsidR="00205AC9" w:rsidRDefault="00506236">
          <w:pPr>
            <w:pStyle w:val="TOC1"/>
            <w:tabs>
              <w:tab w:val="right" w:leader="dot" w:pos="9016"/>
            </w:tabs>
            <w:rPr>
              <w:rFonts w:asciiTheme="minorHAnsi" w:eastAsiaTheme="minorEastAsia" w:hAnsiTheme="minorHAnsi" w:cstheme="minorBidi"/>
              <w:noProof/>
            </w:rPr>
          </w:pPr>
          <w:hyperlink w:anchor="_Toc72327576" w:history="1">
            <w:r w:rsidR="00205AC9" w:rsidRPr="00D05200">
              <w:rPr>
                <w:rStyle w:val="Hyperlink"/>
                <w:noProof/>
              </w:rPr>
              <w:t>Students trying to Access Content Overseas</w:t>
            </w:r>
            <w:r w:rsidR="00205AC9">
              <w:rPr>
                <w:noProof/>
                <w:webHidden/>
              </w:rPr>
              <w:tab/>
            </w:r>
            <w:r w:rsidR="00205AC9">
              <w:rPr>
                <w:noProof/>
                <w:webHidden/>
              </w:rPr>
              <w:fldChar w:fldCharType="begin"/>
            </w:r>
            <w:r w:rsidR="00205AC9">
              <w:rPr>
                <w:noProof/>
                <w:webHidden/>
              </w:rPr>
              <w:instrText xml:space="preserve"> PAGEREF _Toc72327576 \h </w:instrText>
            </w:r>
            <w:r w:rsidR="00205AC9">
              <w:rPr>
                <w:noProof/>
                <w:webHidden/>
              </w:rPr>
            </w:r>
            <w:r w:rsidR="00205AC9">
              <w:rPr>
                <w:noProof/>
                <w:webHidden/>
              </w:rPr>
              <w:fldChar w:fldCharType="separate"/>
            </w:r>
            <w:r w:rsidR="00205AC9">
              <w:rPr>
                <w:noProof/>
                <w:webHidden/>
              </w:rPr>
              <w:t>8</w:t>
            </w:r>
            <w:r w:rsidR="00205AC9">
              <w:rPr>
                <w:noProof/>
                <w:webHidden/>
              </w:rPr>
              <w:fldChar w:fldCharType="end"/>
            </w:r>
          </w:hyperlink>
        </w:p>
        <w:p w14:paraId="407E1162" w14:textId="4138D7BB" w:rsidR="00205AC9" w:rsidRDefault="00506236">
          <w:pPr>
            <w:pStyle w:val="TOC2"/>
            <w:tabs>
              <w:tab w:val="right" w:leader="dot" w:pos="9016"/>
            </w:tabs>
            <w:rPr>
              <w:rFonts w:asciiTheme="minorHAnsi" w:eastAsiaTheme="minorEastAsia" w:hAnsiTheme="minorHAnsi" w:cstheme="minorBidi"/>
              <w:noProof/>
            </w:rPr>
          </w:pPr>
          <w:hyperlink w:anchor="_Toc72327577" w:history="1">
            <w:r w:rsidR="00205AC9" w:rsidRPr="00D05200">
              <w:rPr>
                <w:rStyle w:val="Hyperlink"/>
                <w:noProof/>
              </w:rPr>
              <w:t>Box of Broadcasts</w:t>
            </w:r>
            <w:r w:rsidR="00205AC9">
              <w:rPr>
                <w:noProof/>
                <w:webHidden/>
              </w:rPr>
              <w:tab/>
            </w:r>
            <w:r w:rsidR="00205AC9">
              <w:rPr>
                <w:noProof/>
                <w:webHidden/>
              </w:rPr>
              <w:fldChar w:fldCharType="begin"/>
            </w:r>
            <w:r w:rsidR="00205AC9">
              <w:rPr>
                <w:noProof/>
                <w:webHidden/>
              </w:rPr>
              <w:instrText xml:space="preserve"> PAGEREF _Toc72327577 \h </w:instrText>
            </w:r>
            <w:r w:rsidR="00205AC9">
              <w:rPr>
                <w:noProof/>
                <w:webHidden/>
              </w:rPr>
            </w:r>
            <w:r w:rsidR="00205AC9">
              <w:rPr>
                <w:noProof/>
                <w:webHidden/>
              </w:rPr>
              <w:fldChar w:fldCharType="separate"/>
            </w:r>
            <w:r w:rsidR="00205AC9">
              <w:rPr>
                <w:noProof/>
                <w:webHidden/>
              </w:rPr>
              <w:t>8</w:t>
            </w:r>
            <w:r w:rsidR="00205AC9">
              <w:rPr>
                <w:noProof/>
                <w:webHidden/>
              </w:rPr>
              <w:fldChar w:fldCharType="end"/>
            </w:r>
          </w:hyperlink>
        </w:p>
        <w:p w14:paraId="3F6DBED5" w14:textId="1E37C987" w:rsidR="00205AC9" w:rsidRDefault="00506236">
          <w:pPr>
            <w:pStyle w:val="TOC2"/>
            <w:tabs>
              <w:tab w:val="right" w:leader="dot" w:pos="9016"/>
            </w:tabs>
            <w:rPr>
              <w:rFonts w:asciiTheme="minorHAnsi" w:eastAsiaTheme="minorEastAsia" w:hAnsiTheme="minorHAnsi" w:cstheme="minorBidi"/>
              <w:noProof/>
            </w:rPr>
          </w:pPr>
          <w:hyperlink w:anchor="_Toc72327578" w:history="1">
            <w:r w:rsidR="00205AC9" w:rsidRPr="00D05200">
              <w:rPr>
                <w:rStyle w:val="Hyperlink"/>
                <w:noProof/>
              </w:rPr>
              <w:t>YouTube</w:t>
            </w:r>
            <w:r w:rsidR="00205AC9">
              <w:rPr>
                <w:noProof/>
                <w:webHidden/>
              </w:rPr>
              <w:tab/>
            </w:r>
            <w:r w:rsidR="00205AC9">
              <w:rPr>
                <w:noProof/>
                <w:webHidden/>
              </w:rPr>
              <w:fldChar w:fldCharType="begin"/>
            </w:r>
            <w:r w:rsidR="00205AC9">
              <w:rPr>
                <w:noProof/>
                <w:webHidden/>
              </w:rPr>
              <w:instrText xml:space="preserve"> PAGEREF _Toc72327578 \h </w:instrText>
            </w:r>
            <w:r w:rsidR="00205AC9">
              <w:rPr>
                <w:noProof/>
                <w:webHidden/>
              </w:rPr>
            </w:r>
            <w:r w:rsidR="00205AC9">
              <w:rPr>
                <w:noProof/>
                <w:webHidden/>
              </w:rPr>
              <w:fldChar w:fldCharType="separate"/>
            </w:r>
            <w:r w:rsidR="00205AC9">
              <w:rPr>
                <w:noProof/>
                <w:webHidden/>
              </w:rPr>
              <w:t>9</w:t>
            </w:r>
            <w:r w:rsidR="00205AC9">
              <w:rPr>
                <w:noProof/>
                <w:webHidden/>
              </w:rPr>
              <w:fldChar w:fldCharType="end"/>
            </w:r>
          </w:hyperlink>
        </w:p>
        <w:p w14:paraId="703ED03C" w14:textId="6B3C0FF2" w:rsidR="00205AC9" w:rsidRDefault="00506236">
          <w:pPr>
            <w:pStyle w:val="TOC1"/>
            <w:tabs>
              <w:tab w:val="right" w:leader="dot" w:pos="9016"/>
            </w:tabs>
            <w:rPr>
              <w:rFonts w:asciiTheme="minorHAnsi" w:eastAsiaTheme="minorEastAsia" w:hAnsiTheme="minorHAnsi" w:cstheme="minorBidi"/>
              <w:noProof/>
            </w:rPr>
          </w:pPr>
          <w:hyperlink w:anchor="_Toc72327579" w:history="1">
            <w:r w:rsidR="00205AC9" w:rsidRPr="00D05200">
              <w:rPr>
                <w:rStyle w:val="Hyperlink"/>
                <w:noProof/>
              </w:rPr>
              <w:t>Use of DVD’s</w:t>
            </w:r>
            <w:r w:rsidR="00205AC9">
              <w:rPr>
                <w:noProof/>
                <w:webHidden/>
              </w:rPr>
              <w:tab/>
            </w:r>
            <w:r w:rsidR="00205AC9">
              <w:rPr>
                <w:noProof/>
                <w:webHidden/>
              </w:rPr>
              <w:fldChar w:fldCharType="begin"/>
            </w:r>
            <w:r w:rsidR="00205AC9">
              <w:rPr>
                <w:noProof/>
                <w:webHidden/>
              </w:rPr>
              <w:instrText xml:space="preserve"> PAGEREF _Toc72327579 \h </w:instrText>
            </w:r>
            <w:r w:rsidR="00205AC9">
              <w:rPr>
                <w:noProof/>
                <w:webHidden/>
              </w:rPr>
            </w:r>
            <w:r w:rsidR="00205AC9">
              <w:rPr>
                <w:noProof/>
                <w:webHidden/>
              </w:rPr>
              <w:fldChar w:fldCharType="separate"/>
            </w:r>
            <w:r w:rsidR="00205AC9">
              <w:rPr>
                <w:noProof/>
                <w:webHidden/>
              </w:rPr>
              <w:t>9</w:t>
            </w:r>
            <w:r w:rsidR="00205AC9">
              <w:rPr>
                <w:noProof/>
                <w:webHidden/>
              </w:rPr>
              <w:fldChar w:fldCharType="end"/>
            </w:r>
          </w:hyperlink>
        </w:p>
        <w:p w14:paraId="34C78C5A" w14:textId="672B11BC" w:rsidR="00205AC9" w:rsidRDefault="00506236">
          <w:pPr>
            <w:pStyle w:val="TOC2"/>
            <w:tabs>
              <w:tab w:val="right" w:leader="dot" w:pos="9016"/>
            </w:tabs>
            <w:rPr>
              <w:rFonts w:asciiTheme="minorHAnsi" w:eastAsiaTheme="minorEastAsia" w:hAnsiTheme="minorHAnsi" w:cstheme="minorBidi"/>
              <w:noProof/>
            </w:rPr>
          </w:pPr>
          <w:hyperlink w:anchor="_Toc72327580" w:history="1">
            <w:r w:rsidR="00205AC9" w:rsidRPr="00D05200">
              <w:rPr>
                <w:rStyle w:val="Hyperlink"/>
                <w:noProof/>
              </w:rPr>
              <w:t>Streaming a DVD from the Library’s collection</w:t>
            </w:r>
            <w:r w:rsidR="00205AC9">
              <w:rPr>
                <w:noProof/>
                <w:webHidden/>
              </w:rPr>
              <w:tab/>
            </w:r>
            <w:r w:rsidR="00205AC9">
              <w:rPr>
                <w:noProof/>
                <w:webHidden/>
              </w:rPr>
              <w:fldChar w:fldCharType="begin"/>
            </w:r>
            <w:r w:rsidR="00205AC9">
              <w:rPr>
                <w:noProof/>
                <w:webHidden/>
              </w:rPr>
              <w:instrText xml:space="preserve"> PAGEREF _Toc72327580 \h </w:instrText>
            </w:r>
            <w:r w:rsidR="00205AC9">
              <w:rPr>
                <w:noProof/>
                <w:webHidden/>
              </w:rPr>
            </w:r>
            <w:r w:rsidR="00205AC9">
              <w:rPr>
                <w:noProof/>
                <w:webHidden/>
              </w:rPr>
              <w:fldChar w:fldCharType="separate"/>
            </w:r>
            <w:r w:rsidR="00205AC9">
              <w:rPr>
                <w:noProof/>
                <w:webHidden/>
              </w:rPr>
              <w:t>9</w:t>
            </w:r>
            <w:r w:rsidR="00205AC9">
              <w:rPr>
                <w:noProof/>
                <w:webHidden/>
              </w:rPr>
              <w:fldChar w:fldCharType="end"/>
            </w:r>
          </w:hyperlink>
        </w:p>
        <w:p w14:paraId="66602A97" w14:textId="1DF5EEAD" w:rsidR="00205AC9" w:rsidRDefault="00506236">
          <w:pPr>
            <w:pStyle w:val="TOC2"/>
            <w:tabs>
              <w:tab w:val="right" w:leader="dot" w:pos="9016"/>
            </w:tabs>
            <w:rPr>
              <w:rFonts w:asciiTheme="minorHAnsi" w:eastAsiaTheme="minorEastAsia" w:hAnsiTheme="minorHAnsi" w:cstheme="minorBidi"/>
              <w:noProof/>
            </w:rPr>
          </w:pPr>
          <w:hyperlink w:anchor="_Toc72327581" w:history="1">
            <w:r w:rsidR="00205AC9" w:rsidRPr="00D05200">
              <w:rPr>
                <w:rStyle w:val="Hyperlink"/>
                <w:noProof/>
              </w:rPr>
              <w:t>Can I use my personal copy of a DVD in teaching?</w:t>
            </w:r>
            <w:r w:rsidR="00205AC9">
              <w:rPr>
                <w:noProof/>
                <w:webHidden/>
              </w:rPr>
              <w:tab/>
            </w:r>
            <w:r w:rsidR="00205AC9">
              <w:rPr>
                <w:noProof/>
                <w:webHidden/>
              </w:rPr>
              <w:fldChar w:fldCharType="begin"/>
            </w:r>
            <w:r w:rsidR="00205AC9">
              <w:rPr>
                <w:noProof/>
                <w:webHidden/>
              </w:rPr>
              <w:instrText xml:space="preserve"> PAGEREF _Toc72327581 \h </w:instrText>
            </w:r>
            <w:r w:rsidR="00205AC9">
              <w:rPr>
                <w:noProof/>
                <w:webHidden/>
              </w:rPr>
            </w:r>
            <w:r w:rsidR="00205AC9">
              <w:rPr>
                <w:noProof/>
                <w:webHidden/>
              </w:rPr>
              <w:fldChar w:fldCharType="separate"/>
            </w:r>
            <w:r w:rsidR="00205AC9">
              <w:rPr>
                <w:noProof/>
                <w:webHidden/>
              </w:rPr>
              <w:t>9</w:t>
            </w:r>
            <w:r w:rsidR="00205AC9">
              <w:rPr>
                <w:noProof/>
                <w:webHidden/>
              </w:rPr>
              <w:fldChar w:fldCharType="end"/>
            </w:r>
          </w:hyperlink>
        </w:p>
        <w:p w14:paraId="124ED127" w14:textId="4D6BD23B" w:rsidR="00205AC9" w:rsidRDefault="00506236">
          <w:pPr>
            <w:pStyle w:val="TOC2"/>
            <w:tabs>
              <w:tab w:val="right" w:leader="dot" w:pos="9016"/>
            </w:tabs>
            <w:rPr>
              <w:rFonts w:asciiTheme="minorHAnsi" w:eastAsiaTheme="minorEastAsia" w:hAnsiTheme="minorHAnsi" w:cstheme="minorBidi"/>
              <w:noProof/>
            </w:rPr>
          </w:pPr>
          <w:hyperlink w:anchor="_Toc72327582" w:history="1">
            <w:r w:rsidR="00205AC9" w:rsidRPr="00D05200">
              <w:rPr>
                <w:rStyle w:val="Hyperlink"/>
                <w:noProof/>
              </w:rPr>
              <w:t>Technical Protection Measures (TPM)</w:t>
            </w:r>
            <w:r w:rsidR="00205AC9">
              <w:rPr>
                <w:noProof/>
                <w:webHidden/>
              </w:rPr>
              <w:tab/>
            </w:r>
            <w:r w:rsidR="00205AC9">
              <w:rPr>
                <w:noProof/>
                <w:webHidden/>
              </w:rPr>
              <w:fldChar w:fldCharType="begin"/>
            </w:r>
            <w:r w:rsidR="00205AC9">
              <w:rPr>
                <w:noProof/>
                <w:webHidden/>
              </w:rPr>
              <w:instrText xml:space="preserve"> PAGEREF _Toc72327582 \h </w:instrText>
            </w:r>
            <w:r w:rsidR="00205AC9">
              <w:rPr>
                <w:noProof/>
                <w:webHidden/>
              </w:rPr>
            </w:r>
            <w:r w:rsidR="00205AC9">
              <w:rPr>
                <w:noProof/>
                <w:webHidden/>
              </w:rPr>
              <w:fldChar w:fldCharType="separate"/>
            </w:r>
            <w:r w:rsidR="00205AC9">
              <w:rPr>
                <w:noProof/>
                <w:webHidden/>
              </w:rPr>
              <w:t>10</w:t>
            </w:r>
            <w:r w:rsidR="00205AC9">
              <w:rPr>
                <w:noProof/>
                <w:webHidden/>
              </w:rPr>
              <w:fldChar w:fldCharType="end"/>
            </w:r>
          </w:hyperlink>
        </w:p>
        <w:p w14:paraId="74BA8707" w14:textId="393FE9E0" w:rsidR="00205AC9" w:rsidRDefault="00506236">
          <w:pPr>
            <w:pStyle w:val="TOC1"/>
            <w:tabs>
              <w:tab w:val="right" w:leader="dot" w:pos="9016"/>
            </w:tabs>
            <w:rPr>
              <w:rFonts w:asciiTheme="minorHAnsi" w:eastAsiaTheme="minorEastAsia" w:hAnsiTheme="minorHAnsi" w:cstheme="minorBidi"/>
              <w:noProof/>
            </w:rPr>
          </w:pPr>
          <w:hyperlink w:anchor="_Toc72327583" w:history="1">
            <w:r w:rsidR="00205AC9" w:rsidRPr="00D05200">
              <w:rPr>
                <w:rStyle w:val="Hyperlink"/>
                <w:noProof/>
              </w:rPr>
              <w:t>Video platforms to consider</w:t>
            </w:r>
            <w:r w:rsidR="00205AC9">
              <w:rPr>
                <w:noProof/>
                <w:webHidden/>
              </w:rPr>
              <w:tab/>
            </w:r>
            <w:r w:rsidR="00205AC9">
              <w:rPr>
                <w:noProof/>
                <w:webHidden/>
              </w:rPr>
              <w:fldChar w:fldCharType="begin"/>
            </w:r>
            <w:r w:rsidR="00205AC9">
              <w:rPr>
                <w:noProof/>
                <w:webHidden/>
              </w:rPr>
              <w:instrText xml:space="preserve"> PAGEREF _Toc72327583 \h </w:instrText>
            </w:r>
            <w:r w:rsidR="00205AC9">
              <w:rPr>
                <w:noProof/>
                <w:webHidden/>
              </w:rPr>
            </w:r>
            <w:r w:rsidR="00205AC9">
              <w:rPr>
                <w:noProof/>
                <w:webHidden/>
              </w:rPr>
              <w:fldChar w:fldCharType="separate"/>
            </w:r>
            <w:r w:rsidR="00205AC9">
              <w:rPr>
                <w:noProof/>
                <w:webHidden/>
              </w:rPr>
              <w:t>10</w:t>
            </w:r>
            <w:r w:rsidR="00205AC9">
              <w:rPr>
                <w:noProof/>
                <w:webHidden/>
              </w:rPr>
              <w:fldChar w:fldCharType="end"/>
            </w:r>
          </w:hyperlink>
        </w:p>
        <w:p w14:paraId="32DB0AC9" w14:textId="502AAF5B" w:rsidR="00205AC9" w:rsidRDefault="00506236">
          <w:pPr>
            <w:pStyle w:val="TOC1"/>
            <w:tabs>
              <w:tab w:val="right" w:leader="dot" w:pos="9016"/>
            </w:tabs>
            <w:rPr>
              <w:rFonts w:asciiTheme="minorHAnsi" w:eastAsiaTheme="minorEastAsia" w:hAnsiTheme="minorHAnsi" w:cstheme="minorBidi"/>
              <w:noProof/>
            </w:rPr>
          </w:pPr>
          <w:hyperlink w:anchor="_Toc72327584" w:history="1">
            <w:r w:rsidR="00205AC9" w:rsidRPr="00D05200">
              <w:rPr>
                <w:rStyle w:val="Hyperlink"/>
                <w:noProof/>
              </w:rPr>
              <w:t>Additional Resources</w:t>
            </w:r>
            <w:r w:rsidR="00205AC9">
              <w:rPr>
                <w:noProof/>
                <w:webHidden/>
              </w:rPr>
              <w:tab/>
            </w:r>
            <w:r w:rsidR="00205AC9">
              <w:rPr>
                <w:noProof/>
                <w:webHidden/>
              </w:rPr>
              <w:fldChar w:fldCharType="begin"/>
            </w:r>
            <w:r w:rsidR="00205AC9">
              <w:rPr>
                <w:noProof/>
                <w:webHidden/>
              </w:rPr>
              <w:instrText xml:space="preserve"> PAGEREF _Toc72327584 \h </w:instrText>
            </w:r>
            <w:r w:rsidR="00205AC9">
              <w:rPr>
                <w:noProof/>
                <w:webHidden/>
              </w:rPr>
            </w:r>
            <w:r w:rsidR="00205AC9">
              <w:rPr>
                <w:noProof/>
                <w:webHidden/>
              </w:rPr>
              <w:fldChar w:fldCharType="separate"/>
            </w:r>
            <w:r w:rsidR="00205AC9">
              <w:rPr>
                <w:noProof/>
                <w:webHidden/>
              </w:rPr>
              <w:t>11</w:t>
            </w:r>
            <w:r w:rsidR="00205AC9">
              <w:rPr>
                <w:noProof/>
                <w:webHidden/>
              </w:rPr>
              <w:fldChar w:fldCharType="end"/>
            </w:r>
          </w:hyperlink>
        </w:p>
        <w:p w14:paraId="20FE41AE" w14:textId="18398296" w:rsidR="00310A84" w:rsidRDefault="00310A84">
          <w:r>
            <w:rPr>
              <w:b/>
              <w:bCs/>
              <w:noProof/>
            </w:rPr>
            <w:fldChar w:fldCharType="end"/>
          </w:r>
        </w:p>
      </w:sdtContent>
    </w:sdt>
    <w:p w14:paraId="6FFC7737" w14:textId="43766301" w:rsidR="00310A84" w:rsidRDefault="00310A84">
      <w:pPr>
        <w:spacing w:after="160" w:line="259" w:lineRule="auto"/>
        <w:rPr>
          <w:rFonts w:asciiTheme="majorHAnsi" w:eastAsiaTheme="majorEastAsia" w:hAnsiTheme="majorHAnsi" w:cstheme="majorBidi"/>
          <w:color w:val="2F5496" w:themeColor="accent1" w:themeShade="BF"/>
          <w:sz w:val="32"/>
          <w:szCs w:val="32"/>
        </w:rPr>
      </w:pPr>
      <w:r>
        <w:br w:type="page"/>
      </w:r>
    </w:p>
    <w:p w14:paraId="2433D243" w14:textId="653AF032" w:rsidR="00552474" w:rsidRDefault="00552474" w:rsidP="00552474">
      <w:pPr>
        <w:pStyle w:val="Heading1"/>
      </w:pPr>
      <w:bookmarkStart w:id="0" w:name="_Toc72327563"/>
      <w:r>
        <w:lastRenderedPageBreak/>
        <w:t>Executive Summary</w:t>
      </w:r>
      <w:bookmarkEnd w:id="0"/>
      <w:r>
        <w:t xml:space="preserve"> </w:t>
      </w:r>
    </w:p>
    <w:p w14:paraId="211DA12E" w14:textId="77777777" w:rsidR="00552474" w:rsidRPr="00552474" w:rsidRDefault="00552474" w:rsidP="00552474"/>
    <w:p w14:paraId="6FED3ADF" w14:textId="52B28323" w:rsidR="00A6756C" w:rsidRDefault="00A02A4C">
      <w:pPr>
        <w:spacing w:after="160" w:line="259" w:lineRule="auto"/>
        <w:rPr>
          <w:sz w:val="24"/>
          <w:szCs w:val="24"/>
        </w:rPr>
      </w:pPr>
      <w:r>
        <w:rPr>
          <w:sz w:val="24"/>
          <w:szCs w:val="24"/>
        </w:rPr>
        <w:t xml:space="preserve">The purpose of this document is to provide non-legal guidance </w:t>
      </w:r>
      <w:r w:rsidR="00C30C94">
        <w:rPr>
          <w:sz w:val="24"/>
          <w:szCs w:val="24"/>
        </w:rPr>
        <w:t>around the use of audio-visual materials (e.g., DVD, Films, Broadcast TV), when used in online teaching.</w:t>
      </w:r>
      <w:r>
        <w:rPr>
          <w:sz w:val="24"/>
          <w:szCs w:val="24"/>
        </w:rPr>
        <w:t xml:space="preserve"> </w:t>
      </w:r>
      <w:r w:rsidR="002F317A">
        <w:rPr>
          <w:sz w:val="24"/>
          <w:szCs w:val="24"/>
        </w:rPr>
        <w:t>T</w:t>
      </w:r>
      <w:r w:rsidR="00AC0012">
        <w:rPr>
          <w:sz w:val="24"/>
          <w:szCs w:val="24"/>
        </w:rPr>
        <w:t xml:space="preserve">his document sets out </w:t>
      </w:r>
      <w:r w:rsidR="00AF4BDB">
        <w:rPr>
          <w:sz w:val="24"/>
          <w:szCs w:val="24"/>
        </w:rPr>
        <w:t xml:space="preserve">the appropriate sequence of inquiry that should be employed when trying to utilise audio-visual materials in online teaching, before examining the use of the UK Copyright Exceptions </w:t>
      </w:r>
      <w:r w:rsidR="00A6756C">
        <w:rPr>
          <w:sz w:val="24"/>
          <w:szCs w:val="24"/>
        </w:rPr>
        <w:t>and DVDs. Below is a summary of key points that are found within this document.</w:t>
      </w:r>
    </w:p>
    <w:p w14:paraId="2927E152" w14:textId="77777777" w:rsidR="00A6756C" w:rsidRDefault="00A6756C">
      <w:pPr>
        <w:spacing w:after="160" w:line="259" w:lineRule="auto"/>
        <w:rPr>
          <w:sz w:val="24"/>
          <w:szCs w:val="24"/>
        </w:rPr>
      </w:pPr>
    </w:p>
    <w:p w14:paraId="47A4BDB0" w14:textId="3D0955C6" w:rsidR="0047403F" w:rsidRDefault="00A6756C" w:rsidP="0047403F">
      <w:pPr>
        <w:pStyle w:val="ListParagraph"/>
        <w:numPr>
          <w:ilvl w:val="0"/>
          <w:numId w:val="10"/>
        </w:numPr>
        <w:spacing w:after="160" w:line="259" w:lineRule="auto"/>
        <w:rPr>
          <w:sz w:val="24"/>
          <w:szCs w:val="24"/>
        </w:rPr>
      </w:pPr>
      <w:r w:rsidRPr="00A6756C">
        <w:rPr>
          <w:sz w:val="24"/>
          <w:szCs w:val="24"/>
        </w:rPr>
        <w:t>B</w:t>
      </w:r>
      <w:r>
        <w:rPr>
          <w:sz w:val="24"/>
          <w:szCs w:val="24"/>
        </w:rPr>
        <w:t xml:space="preserve">efore making use of the UK Copyright exceptions, examine </w:t>
      </w:r>
      <w:r w:rsidR="0047403F">
        <w:rPr>
          <w:sz w:val="24"/>
          <w:szCs w:val="24"/>
        </w:rPr>
        <w:t>the University’s subscription-based services Box of Broadcasts (</w:t>
      </w:r>
      <w:proofErr w:type="spellStart"/>
      <w:r w:rsidR="0047403F">
        <w:rPr>
          <w:sz w:val="24"/>
          <w:szCs w:val="24"/>
        </w:rPr>
        <w:t>BoB</w:t>
      </w:r>
      <w:proofErr w:type="spellEnd"/>
      <w:r w:rsidR="0047403F">
        <w:rPr>
          <w:sz w:val="24"/>
          <w:szCs w:val="24"/>
        </w:rPr>
        <w:t xml:space="preserve">) and </w:t>
      </w:r>
      <w:proofErr w:type="spellStart"/>
      <w:r w:rsidR="0047403F">
        <w:rPr>
          <w:sz w:val="24"/>
          <w:szCs w:val="24"/>
        </w:rPr>
        <w:t>Ka</w:t>
      </w:r>
      <w:r w:rsidR="002F317A">
        <w:rPr>
          <w:sz w:val="24"/>
          <w:szCs w:val="24"/>
        </w:rPr>
        <w:t>no</w:t>
      </w:r>
      <w:r w:rsidR="0047403F">
        <w:rPr>
          <w:sz w:val="24"/>
          <w:szCs w:val="24"/>
        </w:rPr>
        <w:t>py</w:t>
      </w:r>
      <w:proofErr w:type="spellEnd"/>
      <w:r w:rsidR="0047403F">
        <w:rPr>
          <w:sz w:val="24"/>
          <w:szCs w:val="24"/>
        </w:rPr>
        <w:t xml:space="preserve">, to determine if the Film/broadcast you are looking for is found </w:t>
      </w:r>
      <w:r w:rsidR="002F317A">
        <w:rPr>
          <w:sz w:val="24"/>
          <w:szCs w:val="24"/>
        </w:rPr>
        <w:t xml:space="preserve">in </w:t>
      </w:r>
      <w:r w:rsidR="0047403F">
        <w:rPr>
          <w:sz w:val="24"/>
          <w:szCs w:val="24"/>
        </w:rPr>
        <w:t>either of these platforms.</w:t>
      </w:r>
    </w:p>
    <w:p w14:paraId="6DB21448" w14:textId="0649AFE7" w:rsidR="0047403F" w:rsidRDefault="0047403F" w:rsidP="0047403F">
      <w:pPr>
        <w:pStyle w:val="ListParagraph"/>
        <w:numPr>
          <w:ilvl w:val="0"/>
          <w:numId w:val="10"/>
        </w:numPr>
        <w:spacing w:after="160" w:line="259" w:lineRule="auto"/>
        <w:rPr>
          <w:sz w:val="24"/>
          <w:szCs w:val="24"/>
        </w:rPr>
      </w:pPr>
      <w:proofErr w:type="spellStart"/>
      <w:r>
        <w:rPr>
          <w:sz w:val="24"/>
          <w:szCs w:val="24"/>
        </w:rPr>
        <w:t>BoB</w:t>
      </w:r>
      <w:proofErr w:type="spellEnd"/>
      <w:r>
        <w:rPr>
          <w:sz w:val="24"/>
          <w:szCs w:val="24"/>
        </w:rPr>
        <w:t xml:space="preserve"> content is only accessible to staff/students based within the UK</w:t>
      </w:r>
      <w:r w:rsidR="00112E57">
        <w:rPr>
          <w:sz w:val="24"/>
          <w:szCs w:val="24"/>
        </w:rPr>
        <w:t xml:space="preserve">, in contrast to </w:t>
      </w:r>
      <w:proofErr w:type="spellStart"/>
      <w:r w:rsidR="00112E57">
        <w:rPr>
          <w:sz w:val="24"/>
          <w:szCs w:val="24"/>
        </w:rPr>
        <w:t>Kanopy</w:t>
      </w:r>
      <w:proofErr w:type="spellEnd"/>
      <w:r w:rsidR="00112E57">
        <w:rPr>
          <w:sz w:val="24"/>
          <w:szCs w:val="24"/>
        </w:rPr>
        <w:t xml:space="preserve"> which has global access for majority of content (note, </w:t>
      </w:r>
      <w:r w:rsidR="002F317A">
        <w:rPr>
          <w:sz w:val="24"/>
          <w:szCs w:val="24"/>
        </w:rPr>
        <w:t xml:space="preserve">due to licensing agreements </w:t>
      </w:r>
      <w:r w:rsidR="00112E57">
        <w:rPr>
          <w:sz w:val="24"/>
          <w:szCs w:val="24"/>
        </w:rPr>
        <w:t>certain films are only available</w:t>
      </w:r>
      <w:r w:rsidR="002F317A">
        <w:rPr>
          <w:sz w:val="24"/>
          <w:szCs w:val="24"/>
        </w:rPr>
        <w:t xml:space="preserve"> for purchase </w:t>
      </w:r>
      <w:r w:rsidR="00112E57">
        <w:rPr>
          <w:sz w:val="24"/>
          <w:szCs w:val="24"/>
        </w:rPr>
        <w:t>in USA)</w:t>
      </w:r>
    </w:p>
    <w:p w14:paraId="64C78AEF" w14:textId="53EDEE82" w:rsidR="00112E57" w:rsidRDefault="00112E57" w:rsidP="0047403F">
      <w:pPr>
        <w:pStyle w:val="ListParagraph"/>
        <w:numPr>
          <w:ilvl w:val="0"/>
          <w:numId w:val="10"/>
        </w:numPr>
        <w:spacing w:after="160" w:line="259" w:lineRule="auto"/>
        <w:rPr>
          <w:sz w:val="24"/>
          <w:szCs w:val="24"/>
        </w:rPr>
      </w:pPr>
      <w:r>
        <w:rPr>
          <w:sz w:val="24"/>
          <w:szCs w:val="24"/>
        </w:rPr>
        <w:t xml:space="preserve">The </w:t>
      </w:r>
      <w:r w:rsidR="00330D40">
        <w:rPr>
          <w:sz w:val="24"/>
          <w:szCs w:val="24"/>
        </w:rPr>
        <w:t>University</w:t>
      </w:r>
      <w:r>
        <w:rPr>
          <w:sz w:val="24"/>
          <w:szCs w:val="24"/>
        </w:rPr>
        <w:t xml:space="preserve"> does have a</w:t>
      </w:r>
      <w:r w:rsidR="00330D40">
        <w:rPr>
          <w:sz w:val="24"/>
          <w:szCs w:val="24"/>
        </w:rPr>
        <w:t>n</w:t>
      </w:r>
      <w:r>
        <w:rPr>
          <w:sz w:val="24"/>
          <w:szCs w:val="24"/>
        </w:rPr>
        <w:t xml:space="preserve"> </w:t>
      </w:r>
      <w:hyperlink r:id="rId12" w:history="1">
        <w:r w:rsidRPr="00330D40">
          <w:rPr>
            <w:rStyle w:val="Hyperlink"/>
            <w:sz w:val="24"/>
            <w:szCs w:val="24"/>
          </w:rPr>
          <w:t>ERA licence</w:t>
        </w:r>
      </w:hyperlink>
      <w:r>
        <w:rPr>
          <w:sz w:val="24"/>
          <w:szCs w:val="24"/>
        </w:rPr>
        <w:t xml:space="preserve">, however there is no national licence which covers the digitisation of </w:t>
      </w:r>
      <w:r w:rsidR="009C2931">
        <w:rPr>
          <w:sz w:val="24"/>
          <w:szCs w:val="24"/>
        </w:rPr>
        <w:t>DVDs.</w:t>
      </w:r>
      <w:r>
        <w:rPr>
          <w:sz w:val="24"/>
          <w:szCs w:val="24"/>
        </w:rPr>
        <w:t xml:space="preserve"> </w:t>
      </w:r>
    </w:p>
    <w:p w14:paraId="68EA757C" w14:textId="072335E4" w:rsidR="00330D40" w:rsidRDefault="009C2931" w:rsidP="0047403F">
      <w:pPr>
        <w:pStyle w:val="ListParagraph"/>
        <w:numPr>
          <w:ilvl w:val="0"/>
          <w:numId w:val="10"/>
        </w:numPr>
        <w:spacing w:after="160" w:line="259" w:lineRule="auto"/>
        <w:rPr>
          <w:sz w:val="24"/>
          <w:szCs w:val="24"/>
        </w:rPr>
      </w:pPr>
      <w:r>
        <w:rPr>
          <w:sz w:val="24"/>
          <w:szCs w:val="24"/>
        </w:rPr>
        <w:t xml:space="preserve">If required, the UK Copyright exception </w:t>
      </w:r>
      <w:hyperlink r:id="rId13" w:history="1">
        <w:r w:rsidRPr="008E269C">
          <w:rPr>
            <w:rStyle w:val="Hyperlink"/>
            <w:sz w:val="24"/>
            <w:szCs w:val="24"/>
          </w:rPr>
          <w:t>Illustration for Instruction</w:t>
        </w:r>
      </w:hyperlink>
      <w:r>
        <w:rPr>
          <w:sz w:val="24"/>
          <w:szCs w:val="24"/>
        </w:rPr>
        <w:t>, should cover  showing the entirety or excerpts of films/broadcasts to enrolled students via a secure online platform</w:t>
      </w:r>
      <w:r w:rsidR="002F317A">
        <w:rPr>
          <w:sz w:val="24"/>
          <w:szCs w:val="24"/>
        </w:rPr>
        <w:t xml:space="preserve"> (e.g. Zoom</w:t>
      </w:r>
      <w:r w:rsidR="00C76EFA">
        <w:rPr>
          <w:sz w:val="24"/>
          <w:szCs w:val="24"/>
        </w:rPr>
        <w:t xml:space="preserve"> or Moodle</w:t>
      </w:r>
      <w:r w:rsidR="002F317A">
        <w:rPr>
          <w:sz w:val="24"/>
          <w:szCs w:val="24"/>
        </w:rPr>
        <w:t>)</w:t>
      </w:r>
      <w:r w:rsidR="00CB47CC">
        <w:rPr>
          <w:sz w:val="24"/>
          <w:szCs w:val="24"/>
        </w:rPr>
        <w:t>,</w:t>
      </w:r>
      <w:r>
        <w:rPr>
          <w:sz w:val="24"/>
          <w:szCs w:val="24"/>
        </w:rPr>
        <w:t xml:space="preserve"> for non-commercial educational purposes</w:t>
      </w:r>
      <w:r w:rsidR="00CB47CC">
        <w:rPr>
          <w:sz w:val="24"/>
          <w:szCs w:val="24"/>
        </w:rPr>
        <w:t xml:space="preserve"> (</w:t>
      </w:r>
      <w:r w:rsidR="00CB47CC" w:rsidRPr="00705368">
        <w:rPr>
          <w:b/>
          <w:bCs/>
          <w:sz w:val="24"/>
          <w:szCs w:val="24"/>
        </w:rPr>
        <w:t>making sure the content cannot be downloaded or copied</w:t>
      </w:r>
      <w:r w:rsidR="00CB47CC">
        <w:rPr>
          <w:sz w:val="24"/>
          <w:szCs w:val="24"/>
        </w:rPr>
        <w:t>)</w:t>
      </w:r>
      <w:r>
        <w:rPr>
          <w:sz w:val="24"/>
          <w:szCs w:val="24"/>
        </w:rPr>
        <w:t>.</w:t>
      </w:r>
    </w:p>
    <w:p w14:paraId="5D8BE7A7" w14:textId="64B8486A" w:rsidR="005D54C7" w:rsidRDefault="005D54C7" w:rsidP="0047403F">
      <w:pPr>
        <w:pStyle w:val="ListParagraph"/>
        <w:numPr>
          <w:ilvl w:val="0"/>
          <w:numId w:val="10"/>
        </w:numPr>
        <w:spacing w:after="160" w:line="259" w:lineRule="auto"/>
        <w:rPr>
          <w:sz w:val="24"/>
          <w:szCs w:val="24"/>
        </w:rPr>
      </w:pPr>
      <w:r>
        <w:rPr>
          <w:sz w:val="24"/>
          <w:szCs w:val="24"/>
        </w:rPr>
        <w:t xml:space="preserve">When making use of the UK Copyright Exceptions, always refer to </w:t>
      </w:r>
      <w:hyperlink r:id="rId14" w:anchor="fair-dealing" w:history="1">
        <w:r w:rsidRPr="008E269C">
          <w:rPr>
            <w:rStyle w:val="Hyperlink"/>
            <w:sz w:val="24"/>
            <w:szCs w:val="24"/>
          </w:rPr>
          <w:t>Fair Dealing</w:t>
        </w:r>
      </w:hyperlink>
      <w:r>
        <w:rPr>
          <w:sz w:val="24"/>
          <w:szCs w:val="24"/>
        </w:rPr>
        <w:t xml:space="preserve"> to help ensur</w:t>
      </w:r>
      <w:r w:rsidR="002F317A">
        <w:rPr>
          <w:sz w:val="24"/>
          <w:szCs w:val="24"/>
        </w:rPr>
        <w:t>e</w:t>
      </w:r>
      <w:r>
        <w:rPr>
          <w:sz w:val="24"/>
          <w:szCs w:val="24"/>
        </w:rPr>
        <w:t xml:space="preserve"> the use is indeed “fair” and doesn’t impact the rights holder</w:t>
      </w:r>
    </w:p>
    <w:p w14:paraId="0CF21395" w14:textId="6DDC34F3" w:rsidR="009C2931" w:rsidRDefault="00FB5C2F" w:rsidP="0047403F">
      <w:pPr>
        <w:pStyle w:val="ListParagraph"/>
        <w:numPr>
          <w:ilvl w:val="0"/>
          <w:numId w:val="10"/>
        </w:numPr>
        <w:spacing w:after="160" w:line="259" w:lineRule="auto"/>
        <w:rPr>
          <w:sz w:val="24"/>
          <w:szCs w:val="24"/>
        </w:rPr>
      </w:pPr>
      <w:r>
        <w:rPr>
          <w:sz w:val="24"/>
          <w:szCs w:val="24"/>
        </w:rPr>
        <w:t xml:space="preserve">In light of the pandemic, and limited access to the </w:t>
      </w:r>
      <w:proofErr w:type="gramStart"/>
      <w:r>
        <w:rPr>
          <w:sz w:val="24"/>
          <w:szCs w:val="24"/>
        </w:rPr>
        <w:t>Library’s</w:t>
      </w:r>
      <w:proofErr w:type="gramEnd"/>
      <w:r>
        <w:rPr>
          <w:sz w:val="24"/>
          <w:szCs w:val="24"/>
        </w:rPr>
        <w:t xml:space="preserve"> physical stock of DVDs academics c</w:t>
      </w:r>
      <w:r w:rsidR="006F592A">
        <w:rPr>
          <w:sz w:val="24"/>
          <w:szCs w:val="24"/>
        </w:rPr>
        <w:t>ould</w:t>
      </w:r>
      <w:r>
        <w:rPr>
          <w:sz w:val="24"/>
          <w:szCs w:val="24"/>
        </w:rPr>
        <w:t xml:space="preserve"> </w:t>
      </w:r>
      <w:r w:rsidR="006F592A">
        <w:rPr>
          <w:sz w:val="24"/>
          <w:szCs w:val="24"/>
        </w:rPr>
        <w:t>show excerpts or entire content from a DVD which they lawfully own to enrolled students for non-commercial teaching purposes</w:t>
      </w:r>
      <w:r w:rsidR="00271254">
        <w:rPr>
          <w:sz w:val="24"/>
          <w:szCs w:val="24"/>
        </w:rPr>
        <w:t xml:space="preserve">. How this content is made available is at the </w:t>
      </w:r>
      <w:r w:rsidR="009F5564">
        <w:rPr>
          <w:sz w:val="24"/>
          <w:szCs w:val="24"/>
        </w:rPr>
        <w:t>academic’s</w:t>
      </w:r>
      <w:r w:rsidR="00271254">
        <w:rPr>
          <w:sz w:val="24"/>
          <w:szCs w:val="24"/>
        </w:rPr>
        <w:t xml:space="preserve"> discretion,</w:t>
      </w:r>
      <w:r w:rsidR="009F5564">
        <w:rPr>
          <w:sz w:val="24"/>
          <w:szCs w:val="24"/>
        </w:rPr>
        <w:t xml:space="preserve"> the chosen environment should be secure, e.g., Moodle.  </w:t>
      </w:r>
      <w:r w:rsidR="00271254">
        <w:rPr>
          <w:sz w:val="24"/>
          <w:szCs w:val="24"/>
        </w:rPr>
        <w:t xml:space="preserve"> </w:t>
      </w:r>
    </w:p>
    <w:p w14:paraId="33E850E1" w14:textId="3BA0581C" w:rsidR="00860E2E" w:rsidRDefault="008C319C" w:rsidP="0047403F">
      <w:pPr>
        <w:pStyle w:val="ListParagraph"/>
        <w:numPr>
          <w:ilvl w:val="0"/>
          <w:numId w:val="10"/>
        </w:numPr>
        <w:spacing w:after="160" w:line="259" w:lineRule="auto"/>
        <w:rPr>
          <w:sz w:val="24"/>
          <w:szCs w:val="24"/>
        </w:rPr>
      </w:pPr>
      <w:r>
        <w:rPr>
          <w:sz w:val="24"/>
          <w:szCs w:val="24"/>
        </w:rPr>
        <w:t>P</w:t>
      </w:r>
      <w:r w:rsidR="00860E2E">
        <w:rPr>
          <w:sz w:val="24"/>
          <w:szCs w:val="24"/>
        </w:rPr>
        <w:t xml:space="preserve">lease refer to the </w:t>
      </w:r>
      <w:r>
        <w:rPr>
          <w:sz w:val="24"/>
          <w:szCs w:val="24"/>
        </w:rPr>
        <w:t xml:space="preserve">section titled “Video platforms to consider”, when </w:t>
      </w:r>
      <w:proofErr w:type="gramStart"/>
      <w:r w:rsidR="00582AFC">
        <w:rPr>
          <w:sz w:val="24"/>
          <w:szCs w:val="24"/>
        </w:rPr>
        <w:t>you’re</w:t>
      </w:r>
      <w:proofErr w:type="gramEnd"/>
      <w:r w:rsidR="00582AFC">
        <w:rPr>
          <w:sz w:val="24"/>
          <w:szCs w:val="24"/>
        </w:rPr>
        <w:t xml:space="preserve"> considering how to make videos you produce available to a </w:t>
      </w:r>
      <w:proofErr w:type="spellStart"/>
      <w:r w:rsidR="00582AFC">
        <w:rPr>
          <w:sz w:val="24"/>
          <w:szCs w:val="24"/>
        </w:rPr>
        <w:t>UofG</w:t>
      </w:r>
      <w:proofErr w:type="spellEnd"/>
      <w:r w:rsidR="00582AFC">
        <w:rPr>
          <w:sz w:val="24"/>
          <w:szCs w:val="24"/>
        </w:rPr>
        <w:t xml:space="preserve"> student audience.</w:t>
      </w:r>
      <w:r>
        <w:rPr>
          <w:sz w:val="24"/>
          <w:szCs w:val="24"/>
        </w:rPr>
        <w:t xml:space="preserve"> </w:t>
      </w:r>
    </w:p>
    <w:p w14:paraId="1E7C70AB" w14:textId="38513709" w:rsidR="00704162" w:rsidRPr="0047403F" w:rsidRDefault="00AE2AD7" w:rsidP="0047403F">
      <w:pPr>
        <w:pStyle w:val="ListParagraph"/>
        <w:numPr>
          <w:ilvl w:val="0"/>
          <w:numId w:val="10"/>
        </w:numPr>
        <w:spacing w:after="160" w:line="259" w:lineRule="auto"/>
        <w:rPr>
          <w:sz w:val="24"/>
          <w:szCs w:val="24"/>
        </w:rPr>
      </w:pPr>
      <w:r>
        <w:rPr>
          <w:sz w:val="24"/>
          <w:szCs w:val="24"/>
        </w:rPr>
        <w:t>When linking to external media sources (including YouTube), ensure they are legitimate sources and own the copyright, as ‘sign posting’ students to illegitimate source</w:t>
      </w:r>
      <w:r w:rsidR="002F317A">
        <w:rPr>
          <w:sz w:val="24"/>
          <w:szCs w:val="24"/>
        </w:rPr>
        <w:t>s</w:t>
      </w:r>
      <w:r>
        <w:rPr>
          <w:sz w:val="24"/>
          <w:szCs w:val="24"/>
        </w:rPr>
        <w:t xml:space="preserve"> could be interpreted as ‘communication to the </w:t>
      </w:r>
      <w:proofErr w:type="gramStart"/>
      <w:r>
        <w:rPr>
          <w:sz w:val="24"/>
          <w:szCs w:val="24"/>
        </w:rPr>
        <w:t>public’</w:t>
      </w:r>
      <w:proofErr w:type="gramEnd"/>
    </w:p>
    <w:p w14:paraId="1BF729DC" w14:textId="4638DB88" w:rsidR="00552474" w:rsidRDefault="00552474">
      <w:pPr>
        <w:spacing w:after="160" w:line="259" w:lineRule="auto"/>
        <w:rPr>
          <w:rFonts w:asciiTheme="majorHAnsi" w:eastAsiaTheme="majorEastAsia" w:hAnsiTheme="majorHAnsi" w:cstheme="majorBidi"/>
          <w:color w:val="2F5496" w:themeColor="accent1" w:themeShade="BF"/>
          <w:sz w:val="32"/>
          <w:szCs w:val="32"/>
        </w:rPr>
      </w:pPr>
      <w:r>
        <w:br w:type="page"/>
      </w:r>
    </w:p>
    <w:p w14:paraId="13F8824B" w14:textId="31AEDA3D" w:rsidR="00071547" w:rsidRPr="00071547" w:rsidRDefault="00071547" w:rsidP="00071547">
      <w:pPr>
        <w:pStyle w:val="Heading1"/>
      </w:pPr>
      <w:bookmarkStart w:id="1" w:name="_Toc72327564"/>
      <w:r w:rsidRPr="00071547">
        <w:lastRenderedPageBreak/>
        <w:t>Introduction</w:t>
      </w:r>
      <w:bookmarkEnd w:id="1"/>
    </w:p>
    <w:p w14:paraId="23E805A0" w14:textId="77777777" w:rsidR="00071547" w:rsidRDefault="00071547" w:rsidP="002F2DC6">
      <w:pPr>
        <w:spacing w:line="276" w:lineRule="auto"/>
        <w:rPr>
          <w:b/>
          <w:bCs/>
          <w:sz w:val="24"/>
          <w:szCs w:val="24"/>
        </w:rPr>
      </w:pPr>
    </w:p>
    <w:p w14:paraId="58F0C3A8" w14:textId="77777777" w:rsidR="00EC2B29" w:rsidRDefault="0087541D" w:rsidP="002F2DC6">
      <w:pPr>
        <w:spacing w:line="276" w:lineRule="auto"/>
        <w:rPr>
          <w:sz w:val="24"/>
          <w:szCs w:val="24"/>
        </w:rPr>
      </w:pPr>
      <w:r w:rsidRPr="00A81C67">
        <w:rPr>
          <w:sz w:val="24"/>
          <w:szCs w:val="24"/>
        </w:rPr>
        <w:t>The purpose of this document is to provide non-legal guidance on the various Copyright related issues you may encounter when looking to use audio visual material, such as films and television programmes in your teaching, particularly in an online environment</w:t>
      </w:r>
      <w:r w:rsidR="00C839AE" w:rsidRPr="00A81C67">
        <w:rPr>
          <w:sz w:val="24"/>
          <w:szCs w:val="24"/>
        </w:rPr>
        <w:t>.</w:t>
      </w:r>
      <w:r w:rsidRPr="00A81C67">
        <w:rPr>
          <w:sz w:val="24"/>
          <w:szCs w:val="24"/>
        </w:rPr>
        <w:t xml:space="preserve"> These uses may range from showing enrolled students a</w:t>
      </w:r>
      <w:r w:rsidR="00B30629" w:rsidRPr="00A81C67">
        <w:rPr>
          <w:sz w:val="24"/>
          <w:szCs w:val="24"/>
        </w:rPr>
        <w:t>n</w:t>
      </w:r>
      <w:r w:rsidRPr="00A81C67">
        <w:rPr>
          <w:sz w:val="24"/>
          <w:szCs w:val="24"/>
        </w:rPr>
        <w:t xml:space="preserve"> excerpt (clip) from a feature film or programme for teaching purposes or linking to a YouTube video. </w:t>
      </w:r>
    </w:p>
    <w:p w14:paraId="66B556DE" w14:textId="77777777" w:rsidR="000E52DE" w:rsidRPr="00A81C67" w:rsidRDefault="000E52DE" w:rsidP="002F2DC6">
      <w:pPr>
        <w:spacing w:line="276" w:lineRule="auto"/>
        <w:rPr>
          <w:sz w:val="24"/>
          <w:szCs w:val="24"/>
        </w:rPr>
      </w:pPr>
    </w:p>
    <w:p w14:paraId="5B557088" w14:textId="77CAEFE4" w:rsidR="0087541D" w:rsidRPr="00A81C67" w:rsidRDefault="0087541D" w:rsidP="002F2DC6">
      <w:pPr>
        <w:spacing w:line="276" w:lineRule="auto"/>
        <w:rPr>
          <w:sz w:val="24"/>
          <w:szCs w:val="24"/>
        </w:rPr>
      </w:pPr>
    </w:p>
    <w:p w14:paraId="4A349540" w14:textId="310B901F" w:rsidR="00CD1AB3" w:rsidRDefault="0087541D" w:rsidP="002F2DC6">
      <w:pPr>
        <w:spacing w:line="276" w:lineRule="auto"/>
        <w:rPr>
          <w:sz w:val="24"/>
          <w:szCs w:val="24"/>
        </w:rPr>
      </w:pPr>
      <w:r w:rsidRPr="00CD1AB3">
        <w:rPr>
          <w:sz w:val="24"/>
          <w:szCs w:val="24"/>
        </w:rPr>
        <w:t xml:space="preserve">This document does not provide guidance/tutorials on the technical aspects </w:t>
      </w:r>
      <w:r w:rsidR="00B30629" w:rsidRPr="00CD1AB3">
        <w:rPr>
          <w:sz w:val="24"/>
          <w:szCs w:val="24"/>
        </w:rPr>
        <w:t xml:space="preserve">involved in the use of video, for example embedding a video clip in Moodle course or </w:t>
      </w:r>
      <w:r w:rsidR="003A2C57" w:rsidRPr="00CD1AB3">
        <w:rPr>
          <w:sz w:val="24"/>
          <w:szCs w:val="24"/>
        </w:rPr>
        <w:t>‘</w:t>
      </w:r>
      <w:r w:rsidR="00B30629" w:rsidRPr="00CD1AB3">
        <w:rPr>
          <w:sz w:val="24"/>
          <w:szCs w:val="24"/>
        </w:rPr>
        <w:t>burning</w:t>
      </w:r>
      <w:r w:rsidR="003A2C57" w:rsidRPr="00CD1AB3">
        <w:rPr>
          <w:sz w:val="24"/>
          <w:szCs w:val="24"/>
        </w:rPr>
        <w:t>’</w:t>
      </w:r>
      <w:r w:rsidR="00B30629" w:rsidRPr="00CD1AB3">
        <w:rPr>
          <w:sz w:val="24"/>
          <w:szCs w:val="24"/>
        </w:rPr>
        <w:t xml:space="preserve"> a DVD. </w:t>
      </w:r>
      <w:r w:rsidR="00B416BB" w:rsidRPr="00CD1AB3">
        <w:rPr>
          <w:sz w:val="24"/>
          <w:szCs w:val="24"/>
        </w:rPr>
        <w:t>If you require help in relation to these types of activities,</w:t>
      </w:r>
      <w:r w:rsidR="00B30629" w:rsidRPr="00CD1AB3">
        <w:rPr>
          <w:sz w:val="24"/>
          <w:szCs w:val="24"/>
        </w:rPr>
        <w:t xml:space="preserve"> you will need to contact the appropriate </w:t>
      </w:r>
      <w:r w:rsidR="00A81C67" w:rsidRPr="00CD1AB3">
        <w:rPr>
          <w:sz w:val="24"/>
          <w:szCs w:val="24"/>
        </w:rPr>
        <w:t>professional services staff or department</w:t>
      </w:r>
      <w:r w:rsidR="00B30629" w:rsidRPr="00CD1AB3">
        <w:rPr>
          <w:sz w:val="24"/>
          <w:szCs w:val="24"/>
        </w:rPr>
        <w:t>.</w:t>
      </w:r>
      <w:r w:rsidR="00304BEF">
        <w:rPr>
          <w:sz w:val="24"/>
          <w:szCs w:val="24"/>
        </w:rPr>
        <w:t xml:space="preserve"> </w:t>
      </w:r>
      <w:r w:rsidR="00CD1AB3">
        <w:rPr>
          <w:sz w:val="24"/>
          <w:szCs w:val="24"/>
        </w:rPr>
        <w:t>Furthermore, there is no national licence for the digitisation of DVD’s</w:t>
      </w:r>
      <w:r w:rsidR="00875CAA">
        <w:rPr>
          <w:sz w:val="24"/>
          <w:szCs w:val="24"/>
        </w:rPr>
        <w:t xml:space="preserve">, therefore the </w:t>
      </w:r>
      <w:r w:rsidR="002F317A">
        <w:rPr>
          <w:sz w:val="24"/>
          <w:szCs w:val="24"/>
        </w:rPr>
        <w:t>L</w:t>
      </w:r>
      <w:r w:rsidR="00875CAA">
        <w:rPr>
          <w:sz w:val="24"/>
          <w:szCs w:val="24"/>
        </w:rPr>
        <w:t>ibrary cannot offer a similar type of service as they do for digitising print-based media which is done in alignment with the</w:t>
      </w:r>
      <w:r w:rsidR="00D17257">
        <w:rPr>
          <w:sz w:val="24"/>
          <w:szCs w:val="24"/>
        </w:rPr>
        <w:t xml:space="preserve"> Copyright Licencing Agency</w:t>
      </w:r>
      <w:r w:rsidR="00875CAA">
        <w:rPr>
          <w:sz w:val="24"/>
          <w:szCs w:val="24"/>
        </w:rPr>
        <w:t xml:space="preserve"> </w:t>
      </w:r>
      <w:r w:rsidR="00D17257">
        <w:rPr>
          <w:sz w:val="24"/>
          <w:szCs w:val="24"/>
        </w:rPr>
        <w:t>(</w:t>
      </w:r>
      <w:r w:rsidR="00875CAA">
        <w:rPr>
          <w:sz w:val="24"/>
          <w:szCs w:val="24"/>
        </w:rPr>
        <w:t>CLA</w:t>
      </w:r>
      <w:r w:rsidR="00D17257">
        <w:rPr>
          <w:sz w:val="24"/>
          <w:szCs w:val="24"/>
        </w:rPr>
        <w:t>)</w:t>
      </w:r>
      <w:r w:rsidR="00875CAA">
        <w:rPr>
          <w:sz w:val="24"/>
          <w:szCs w:val="24"/>
        </w:rPr>
        <w:t xml:space="preserve"> licence. </w:t>
      </w:r>
    </w:p>
    <w:p w14:paraId="13D9C822" w14:textId="24DF87AF" w:rsidR="00DE7978" w:rsidRDefault="00DE7978" w:rsidP="002F2DC6">
      <w:pPr>
        <w:spacing w:line="276" w:lineRule="auto"/>
        <w:rPr>
          <w:sz w:val="24"/>
          <w:szCs w:val="24"/>
        </w:rPr>
      </w:pPr>
    </w:p>
    <w:p w14:paraId="417B5913" w14:textId="77777777" w:rsidR="00DE7978" w:rsidRDefault="00DE7978" w:rsidP="002F2DC6">
      <w:pPr>
        <w:spacing w:line="276" w:lineRule="auto"/>
        <w:rPr>
          <w:sz w:val="24"/>
          <w:szCs w:val="24"/>
        </w:rPr>
      </w:pPr>
    </w:p>
    <w:p w14:paraId="2E651B6B" w14:textId="311A6148" w:rsidR="00DE7978" w:rsidRPr="00C66363" w:rsidRDefault="00DE7978" w:rsidP="002F2DC6">
      <w:pPr>
        <w:spacing w:line="276" w:lineRule="auto"/>
        <w:rPr>
          <w:b/>
          <w:bCs/>
          <w:sz w:val="24"/>
          <w:szCs w:val="24"/>
        </w:rPr>
      </w:pPr>
      <w:r w:rsidRPr="00C66363">
        <w:rPr>
          <w:b/>
          <w:bCs/>
          <w:sz w:val="24"/>
          <w:szCs w:val="24"/>
        </w:rPr>
        <w:t>Before continuing onto the remainder of the document</w:t>
      </w:r>
      <w:r w:rsidR="00C66363" w:rsidRPr="00C66363">
        <w:rPr>
          <w:b/>
          <w:bCs/>
          <w:sz w:val="24"/>
          <w:szCs w:val="24"/>
        </w:rPr>
        <w:t>, please examine the key points below regarding its content:</w:t>
      </w:r>
    </w:p>
    <w:p w14:paraId="336C51AF" w14:textId="77777777" w:rsidR="00DE7978" w:rsidRDefault="00DE7978" w:rsidP="00DE7978">
      <w:pPr>
        <w:spacing w:line="276" w:lineRule="auto"/>
        <w:rPr>
          <w:sz w:val="24"/>
          <w:szCs w:val="24"/>
        </w:rPr>
      </w:pPr>
    </w:p>
    <w:p w14:paraId="5D867912" w14:textId="386C2B54" w:rsidR="00DE7978" w:rsidRPr="002F2DC6" w:rsidRDefault="00DE7978" w:rsidP="00DE7978">
      <w:pPr>
        <w:pStyle w:val="ListParagraph"/>
        <w:numPr>
          <w:ilvl w:val="0"/>
          <w:numId w:val="2"/>
        </w:numPr>
        <w:spacing w:line="276" w:lineRule="auto"/>
        <w:rPr>
          <w:sz w:val="24"/>
          <w:szCs w:val="24"/>
        </w:rPr>
      </w:pPr>
      <w:r w:rsidRPr="002F2DC6">
        <w:rPr>
          <w:sz w:val="24"/>
          <w:szCs w:val="24"/>
        </w:rPr>
        <w:t xml:space="preserve">The </w:t>
      </w:r>
      <w:r>
        <w:rPr>
          <w:sz w:val="24"/>
          <w:szCs w:val="24"/>
        </w:rPr>
        <w:t>l</w:t>
      </w:r>
      <w:r w:rsidRPr="002F2DC6">
        <w:rPr>
          <w:sz w:val="24"/>
          <w:szCs w:val="24"/>
        </w:rPr>
        <w:t xml:space="preserve">aw surrounding the UK Copyright exceptions is open to interpretation, there is no binary ‘yes’ or ‘no’ answer as to how the </w:t>
      </w:r>
      <w:r>
        <w:rPr>
          <w:sz w:val="24"/>
          <w:szCs w:val="24"/>
        </w:rPr>
        <w:t xml:space="preserve">exceptions can be </w:t>
      </w:r>
      <w:r w:rsidR="00334286">
        <w:rPr>
          <w:sz w:val="24"/>
          <w:szCs w:val="24"/>
        </w:rPr>
        <w:t>applied.</w:t>
      </w:r>
    </w:p>
    <w:p w14:paraId="0ADF80DB" w14:textId="0E41AE64" w:rsidR="00DE7978" w:rsidRPr="002F2DC6" w:rsidRDefault="00DE7978" w:rsidP="00DE7978">
      <w:pPr>
        <w:pStyle w:val="ListParagraph"/>
        <w:numPr>
          <w:ilvl w:val="0"/>
          <w:numId w:val="2"/>
        </w:numPr>
        <w:spacing w:line="276" w:lineRule="auto"/>
        <w:rPr>
          <w:sz w:val="24"/>
          <w:szCs w:val="24"/>
        </w:rPr>
      </w:pPr>
      <w:r w:rsidRPr="002F2DC6">
        <w:rPr>
          <w:sz w:val="24"/>
          <w:szCs w:val="24"/>
        </w:rPr>
        <w:t>The text contained within this document should not been interpreted as instruction or dictation, but as guidance</w:t>
      </w:r>
      <w:r>
        <w:rPr>
          <w:sz w:val="24"/>
          <w:szCs w:val="24"/>
        </w:rPr>
        <w:t xml:space="preserve"> which you can choose to consider when you’re planning to utilise the UK Copyright exceptions for the purpose associated with this </w:t>
      </w:r>
      <w:r w:rsidR="00334286">
        <w:rPr>
          <w:sz w:val="24"/>
          <w:szCs w:val="24"/>
        </w:rPr>
        <w:t>document.</w:t>
      </w:r>
    </w:p>
    <w:p w14:paraId="61F7CBB4" w14:textId="77777777" w:rsidR="00DE7978" w:rsidRPr="00A81C67" w:rsidRDefault="00DE7978" w:rsidP="002F2DC6">
      <w:pPr>
        <w:spacing w:line="276" w:lineRule="auto"/>
        <w:rPr>
          <w:sz w:val="24"/>
          <w:szCs w:val="24"/>
        </w:rPr>
      </w:pPr>
    </w:p>
    <w:p w14:paraId="5A6491DE" w14:textId="17179730" w:rsidR="002F2DC6" w:rsidRDefault="002F2DC6" w:rsidP="002F2DC6">
      <w:pPr>
        <w:spacing w:line="276" w:lineRule="auto"/>
        <w:rPr>
          <w:sz w:val="24"/>
          <w:szCs w:val="24"/>
        </w:rPr>
      </w:pPr>
    </w:p>
    <w:p w14:paraId="6768365A" w14:textId="77777777" w:rsidR="00A03465" w:rsidRDefault="00A03465">
      <w:pPr>
        <w:spacing w:after="160" w:line="259" w:lineRule="auto"/>
        <w:rPr>
          <w:rFonts w:asciiTheme="majorHAnsi" w:eastAsiaTheme="majorEastAsia" w:hAnsiTheme="majorHAnsi" w:cstheme="majorBidi"/>
          <w:color w:val="2F5496" w:themeColor="accent1" w:themeShade="BF"/>
          <w:sz w:val="32"/>
          <w:szCs w:val="32"/>
        </w:rPr>
      </w:pPr>
      <w:r>
        <w:br w:type="page"/>
      </w:r>
    </w:p>
    <w:p w14:paraId="7F0FCE98" w14:textId="1B109D1E" w:rsidR="002F2DC6" w:rsidRPr="002F2DC6" w:rsidRDefault="00954046" w:rsidP="002F2DC6">
      <w:pPr>
        <w:pStyle w:val="Heading1"/>
      </w:pPr>
      <w:bookmarkStart w:id="2" w:name="_Toc72327565"/>
      <w:r>
        <w:lastRenderedPageBreak/>
        <w:t xml:space="preserve">Making use of the Institutions ERA licence and subscription based </w:t>
      </w:r>
      <w:proofErr w:type="gramStart"/>
      <w:r>
        <w:t>services</w:t>
      </w:r>
      <w:bookmarkEnd w:id="2"/>
      <w:proofErr w:type="gramEnd"/>
    </w:p>
    <w:p w14:paraId="7697EE7F" w14:textId="6564D137" w:rsidR="00954046" w:rsidRPr="001D6166" w:rsidRDefault="007E6772" w:rsidP="002F2DC6">
      <w:pPr>
        <w:spacing w:line="276" w:lineRule="auto"/>
        <w:rPr>
          <w:b/>
          <w:bCs/>
          <w:sz w:val="24"/>
          <w:szCs w:val="24"/>
        </w:rPr>
      </w:pPr>
      <w:r>
        <w:rPr>
          <w:sz w:val="24"/>
          <w:szCs w:val="24"/>
        </w:rPr>
        <w:br/>
      </w:r>
      <w:r w:rsidR="00DA61FD">
        <w:rPr>
          <w:b/>
          <w:bCs/>
          <w:sz w:val="24"/>
          <w:szCs w:val="24"/>
        </w:rPr>
        <w:t xml:space="preserve">The </w:t>
      </w:r>
      <w:r w:rsidR="0015342E">
        <w:rPr>
          <w:b/>
          <w:bCs/>
          <w:sz w:val="24"/>
          <w:szCs w:val="24"/>
        </w:rPr>
        <w:t>platforms</w:t>
      </w:r>
      <w:r w:rsidR="00DA61FD">
        <w:rPr>
          <w:b/>
          <w:bCs/>
          <w:sz w:val="24"/>
          <w:szCs w:val="24"/>
        </w:rPr>
        <w:t xml:space="preserve"> detailed below should</w:t>
      </w:r>
      <w:r w:rsidR="00954046" w:rsidRPr="001D6166">
        <w:rPr>
          <w:b/>
          <w:bCs/>
          <w:sz w:val="24"/>
          <w:szCs w:val="24"/>
        </w:rPr>
        <w:t xml:space="preserve"> be investigated before making use of the UK copyright exceptions.</w:t>
      </w:r>
    </w:p>
    <w:p w14:paraId="33C1F6C7" w14:textId="332502DD" w:rsidR="00954046" w:rsidRDefault="00954046" w:rsidP="002F2DC6">
      <w:pPr>
        <w:spacing w:line="276" w:lineRule="auto"/>
        <w:rPr>
          <w:sz w:val="24"/>
          <w:szCs w:val="24"/>
        </w:rPr>
      </w:pPr>
    </w:p>
    <w:p w14:paraId="1D4DF202" w14:textId="770D200F" w:rsidR="007D1B10" w:rsidRDefault="007D1B10" w:rsidP="007D1B10">
      <w:pPr>
        <w:pStyle w:val="Heading2"/>
      </w:pPr>
      <w:bookmarkStart w:id="3" w:name="_Toc72327566"/>
      <w:r>
        <w:t>Box of Broadcasts (BoB)</w:t>
      </w:r>
      <w:bookmarkEnd w:id="3"/>
    </w:p>
    <w:p w14:paraId="34475F8F" w14:textId="6988D721" w:rsidR="00AA3876" w:rsidRDefault="00DA61FD" w:rsidP="001B5AE9">
      <w:pPr>
        <w:spacing w:line="276" w:lineRule="auto"/>
        <w:rPr>
          <w:sz w:val="24"/>
          <w:szCs w:val="24"/>
        </w:rPr>
      </w:pPr>
      <w:r>
        <w:rPr>
          <w:sz w:val="24"/>
          <w:szCs w:val="24"/>
        </w:rPr>
        <w:t xml:space="preserve">The University of Glasgow’s </w:t>
      </w:r>
      <w:hyperlink r:id="rId15" w:history="1">
        <w:r w:rsidRPr="00A75E40">
          <w:rPr>
            <w:rStyle w:val="Hyperlink"/>
            <w:sz w:val="24"/>
            <w:szCs w:val="24"/>
          </w:rPr>
          <w:t>ERA</w:t>
        </w:r>
      </w:hyperlink>
      <w:r>
        <w:rPr>
          <w:sz w:val="24"/>
          <w:szCs w:val="24"/>
        </w:rPr>
        <w:t xml:space="preserve"> (Educational Recording Agency) licence enables the recording of </w:t>
      </w:r>
      <w:r w:rsidR="00A75E40">
        <w:rPr>
          <w:sz w:val="24"/>
          <w:szCs w:val="24"/>
        </w:rPr>
        <w:t xml:space="preserve">broadcast TV and radio for educational purposes: programmes are made available through a searchable database called Box of Broadcasts (BoB), which is available to UK based UofG staff and students. </w:t>
      </w:r>
      <w:r w:rsidR="00AA3876">
        <w:rPr>
          <w:sz w:val="24"/>
          <w:szCs w:val="24"/>
        </w:rPr>
        <w:t xml:space="preserve">BoB is a video streaming service, which means videos can be viewed and embedded in platforms like Moodle and linked to, however they cannot be downloaded. </w:t>
      </w:r>
      <w:r w:rsidR="007D1B10">
        <w:rPr>
          <w:sz w:val="24"/>
          <w:szCs w:val="24"/>
        </w:rPr>
        <w:t xml:space="preserve">For detailed information about BoB, please view the </w:t>
      </w:r>
      <w:hyperlink r:id="rId16" w:history="1">
        <w:r w:rsidR="007D1B10" w:rsidRPr="007D1B10">
          <w:rPr>
            <w:rStyle w:val="Hyperlink"/>
            <w:sz w:val="24"/>
            <w:szCs w:val="24"/>
          </w:rPr>
          <w:t>terms and conditions</w:t>
        </w:r>
      </w:hyperlink>
      <w:r w:rsidR="007D1B10">
        <w:rPr>
          <w:sz w:val="24"/>
          <w:szCs w:val="24"/>
        </w:rPr>
        <w:t>.</w:t>
      </w:r>
    </w:p>
    <w:p w14:paraId="292AB204" w14:textId="77777777" w:rsidR="00AA3876" w:rsidRDefault="00AA3876" w:rsidP="001B5AE9">
      <w:pPr>
        <w:spacing w:line="276" w:lineRule="auto"/>
        <w:rPr>
          <w:sz w:val="24"/>
          <w:szCs w:val="24"/>
        </w:rPr>
      </w:pPr>
    </w:p>
    <w:p w14:paraId="0EF11EB7" w14:textId="3129BC54" w:rsidR="001B5AE9" w:rsidRDefault="001B5AE9" w:rsidP="001B5AE9">
      <w:pPr>
        <w:spacing w:line="276" w:lineRule="auto"/>
        <w:rPr>
          <w:sz w:val="24"/>
          <w:szCs w:val="24"/>
        </w:rPr>
      </w:pPr>
      <w:r>
        <w:rPr>
          <w:sz w:val="24"/>
          <w:szCs w:val="24"/>
        </w:rPr>
        <w:t xml:space="preserve">BoB works in tandem with the ERA, which has a geographic/region restriction of content only being available to staff and students who are physically based in the UK. </w:t>
      </w:r>
      <w:r w:rsidR="00A03465">
        <w:rPr>
          <w:sz w:val="24"/>
          <w:szCs w:val="24"/>
        </w:rPr>
        <w:t xml:space="preserve">If you are interested in finding out further information, you can find out more about </w:t>
      </w:r>
      <w:r w:rsidR="00AA3876">
        <w:rPr>
          <w:sz w:val="24"/>
          <w:szCs w:val="24"/>
        </w:rPr>
        <w:t>ERA</w:t>
      </w:r>
      <w:r w:rsidR="00A03465">
        <w:rPr>
          <w:sz w:val="24"/>
          <w:szCs w:val="24"/>
        </w:rPr>
        <w:t xml:space="preserve"> by visiting their </w:t>
      </w:r>
      <w:hyperlink r:id="rId17" w:history="1">
        <w:r w:rsidR="00A03465" w:rsidRPr="00A03465">
          <w:rPr>
            <w:rStyle w:val="Hyperlink"/>
            <w:sz w:val="24"/>
            <w:szCs w:val="24"/>
          </w:rPr>
          <w:t>FAQ</w:t>
        </w:r>
      </w:hyperlink>
      <w:r w:rsidR="00A03465">
        <w:rPr>
          <w:sz w:val="24"/>
          <w:szCs w:val="24"/>
        </w:rPr>
        <w:t>.</w:t>
      </w:r>
    </w:p>
    <w:p w14:paraId="63FAB504" w14:textId="77777777" w:rsidR="00BD02AF" w:rsidRDefault="00BD02AF" w:rsidP="002F2DC6">
      <w:pPr>
        <w:spacing w:line="276" w:lineRule="auto"/>
        <w:rPr>
          <w:sz w:val="24"/>
          <w:szCs w:val="24"/>
        </w:rPr>
      </w:pPr>
    </w:p>
    <w:p w14:paraId="42A4AF42" w14:textId="46FAE984" w:rsidR="00A03465" w:rsidRDefault="001B5AE9" w:rsidP="00DA61FD">
      <w:pPr>
        <w:spacing w:line="276" w:lineRule="auto"/>
        <w:rPr>
          <w:sz w:val="24"/>
          <w:szCs w:val="24"/>
        </w:rPr>
      </w:pPr>
      <w:r>
        <w:rPr>
          <w:sz w:val="24"/>
          <w:szCs w:val="24"/>
        </w:rPr>
        <w:t>UofG staff and students</w:t>
      </w:r>
      <w:r w:rsidR="00A03465">
        <w:rPr>
          <w:sz w:val="24"/>
          <w:szCs w:val="24"/>
        </w:rPr>
        <w:t xml:space="preserve"> can access BoB</w:t>
      </w:r>
      <w:r>
        <w:rPr>
          <w:sz w:val="24"/>
          <w:szCs w:val="24"/>
        </w:rPr>
        <w:t>, by using your GUID and associated password</w:t>
      </w:r>
      <w:r w:rsidR="00A03465">
        <w:rPr>
          <w:sz w:val="24"/>
          <w:szCs w:val="24"/>
        </w:rPr>
        <w:t>.</w:t>
      </w:r>
      <w:r>
        <w:rPr>
          <w:sz w:val="24"/>
          <w:szCs w:val="24"/>
        </w:rPr>
        <w:t xml:space="preserve"> </w:t>
      </w:r>
      <w:r w:rsidR="00A03465">
        <w:rPr>
          <w:sz w:val="24"/>
          <w:szCs w:val="24"/>
        </w:rPr>
        <w:t>For d</w:t>
      </w:r>
      <w:r w:rsidR="00BD02AF">
        <w:rPr>
          <w:sz w:val="24"/>
          <w:szCs w:val="24"/>
        </w:rPr>
        <w:t xml:space="preserve">etailed </w:t>
      </w:r>
      <w:r w:rsidR="009E33D5">
        <w:rPr>
          <w:sz w:val="24"/>
          <w:szCs w:val="24"/>
        </w:rPr>
        <w:t>information</w:t>
      </w:r>
      <w:r w:rsidR="00A03465">
        <w:rPr>
          <w:sz w:val="24"/>
          <w:szCs w:val="24"/>
        </w:rPr>
        <w:t xml:space="preserve">, </w:t>
      </w:r>
      <w:r w:rsidR="009E33D5">
        <w:rPr>
          <w:sz w:val="24"/>
          <w:szCs w:val="24"/>
        </w:rPr>
        <w:t xml:space="preserve">with links to tutorials and the log in page, </w:t>
      </w:r>
      <w:r w:rsidR="00A03465">
        <w:rPr>
          <w:sz w:val="24"/>
          <w:szCs w:val="24"/>
        </w:rPr>
        <w:t xml:space="preserve">please view the </w:t>
      </w:r>
      <w:hyperlink r:id="rId18" w:history="1">
        <w:r w:rsidR="00A03465" w:rsidRPr="00A03465">
          <w:rPr>
            <w:rStyle w:val="Hyperlink"/>
            <w:sz w:val="24"/>
            <w:szCs w:val="24"/>
          </w:rPr>
          <w:t>BoB information page</w:t>
        </w:r>
      </w:hyperlink>
      <w:r w:rsidR="00A03465">
        <w:rPr>
          <w:sz w:val="24"/>
          <w:szCs w:val="24"/>
        </w:rPr>
        <w:t>.</w:t>
      </w:r>
      <w:r w:rsidR="00AA3876">
        <w:rPr>
          <w:sz w:val="24"/>
          <w:szCs w:val="24"/>
        </w:rPr>
        <w:t xml:space="preserve"> </w:t>
      </w:r>
      <w:r w:rsidR="007E6772">
        <w:rPr>
          <w:sz w:val="24"/>
          <w:szCs w:val="24"/>
        </w:rPr>
        <w:t xml:space="preserve">For further guidance about BoB’s functionality and how to embed content recorded using BoB into a Moodle course, </w:t>
      </w:r>
      <w:r w:rsidR="00AA3876">
        <w:rPr>
          <w:sz w:val="24"/>
          <w:szCs w:val="24"/>
        </w:rPr>
        <w:t xml:space="preserve">please view this useful </w:t>
      </w:r>
      <w:hyperlink r:id="rId19" w:history="1">
        <w:r w:rsidR="00AA3876" w:rsidRPr="00AA3876">
          <w:rPr>
            <w:rStyle w:val="Hyperlink"/>
            <w:sz w:val="24"/>
            <w:szCs w:val="24"/>
          </w:rPr>
          <w:t>20-minute video</w:t>
        </w:r>
      </w:hyperlink>
      <w:r w:rsidR="00AA3876">
        <w:rPr>
          <w:sz w:val="24"/>
          <w:szCs w:val="24"/>
        </w:rPr>
        <w:t xml:space="preserve"> which goes over these areas</w:t>
      </w:r>
      <w:r w:rsidR="007E6772">
        <w:rPr>
          <w:sz w:val="24"/>
          <w:szCs w:val="24"/>
        </w:rPr>
        <w:t>.</w:t>
      </w:r>
    </w:p>
    <w:p w14:paraId="4DD1BE84" w14:textId="77777777" w:rsidR="00A03465" w:rsidRDefault="00A03465" w:rsidP="00DA61FD">
      <w:pPr>
        <w:spacing w:line="276" w:lineRule="auto"/>
        <w:rPr>
          <w:sz w:val="24"/>
          <w:szCs w:val="24"/>
        </w:rPr>
      </w:pPr>
    </w:p>
    <w:p w14:paraId="4175FB1A" w14:textId="3E7CE238" w:rsidR="007D1B10" w:rsidRDefault="007D1B10" w:rsidP="007D1B10">
      <w:pPr>
        <w:pStyle w:val="Heading2"/>
      </w:pPr>
      <w:bookmarkStart w:id="4" w:name="_Toc72327567"/>
      <w:r>
        <w:t>Kanopy</w:t>
      </w:r>
      <w:bookmarkEnd w:id="4"/>
    </w:p>
    <w:p w14:paraId="3351B289" w14:textId="3FA24C02" w:rsidR="003A146E" w:rsidRDefault="00AA3876" w:rsidP="007F3D79">
      <w:pPr>
        <w:spacing w:line="276" w:lineRule="auto"/>
        <w:rPr>
          <w:lang w:eastAsia="zh-CN"/>
        </w:rPr>
      </w:pPr>
      <w:r>
        <w:rPr>
          <w:sz w:val="24"/>
          <w:szCs w:val="24"/>
        </w:rPr>
        <w:t xml:space="preserve">Another subscription-based video streaming service available to staff and students is </w:t>
      </w:r>
      <w:hyperlink r:id="rId20" w:history="1">
        <w:r w:rsidRPr="007D1B10">
          <w:rPr>
            <w:rStyle w:val="Hyperlink"/>
            <w:sz w:val="24"/>
            <w:szCs w:val="24"/>
          </w:rPr>
          <w:t>Kanopy</w:t>
        </w:r>
      </w:hyperlink>
      <w:r w:rsidR="007D1B10">
        <w:rPr>
          <w:sz w:val="24"/>
          <w:szCs w:val="24"/>
        </w:rPr>
        <w:t>, which has a wide range of documentaries and artistic films. This service can be accessed using your GUID and associated password.</w:t>
      </w:r>
      <w:r w:rsidR="003A146E">
        <w:rPr>
          <w:sz w:val="24"/>
          <w:szCs w:val="24"/>
        </w:rPr>
        <w:t xml:space="preserve"> The Library currently only subscribes to </w:t>
      </w:r>
      <w:r w:rsidR="003A146E" w:rsidRPr="00705368">
        <w:rPr>
          <w:sz w:val="24"/>
          <w:szCs w:val="24"/>
        </w:rPr>
        <w:t xml:space="preserve">The Criterion Collection and The Great Courses within </w:t>
      </w:r>
      <w:proofErr w:type="spellStart"/>
      <w:r w:rsidR="003A146E" w:rsidRPr="00705368">
        <w:rPr>
          <w:sz w:val="24"/>
          <w:szCs w:val="24"/>
        </w:rPr>
        <w:t>Kanopy</w:t>
      </w:r>
      <w:proofErr w:type="spellEnd"/>
      <w:r w:rsidR="003A146E" w:rsidRPr="00705368">
        <w:rPr>
          <w:sz w:val="24"/>
          <w:szCs w:val="24"/>
        </w:rPr>
        <w:t xml:space="preserve">. Annual access to individual titles </w:t>
      </w:r>
      <w:proofErr w:type="spellStart"/>
      <w:r w:rsidR="003A146E" w:rsidRPr="00705368">
        <w:rPr>
          <w:sz w:val="24"/>
          <w:szCs w:val="24"/>
        </w:rPr>
        <w:t>outwith</w:t>
      </w:r>
      <w:proofErr w:type="spellEnd"/>
      <w:r w:rsidR="003A146E" w:rsidRPr="00705368">
        <w:rPr>
          <w:sz w:val="24"/>
          <w:szCs w:val="24"/>
        </w:rPr>
        <w:t xml:space="preserve"> these collections can be purchased by contacting your College Librarian.</w:t>
      </w:r>
    </w:p>
    <w:p w14:paraId="1288C514" w14:textId="603B04B7" w:rsidR="00DA61FD" w:rsidRDefault="00DA61FD" w:rsidP="002F2DC6">
      <w:pPr>
        <w:spacing w:line="276" w:lineRule="auto"/>
        <w:rPr>
          <w:sz w:val="24"/>
          <w:szCs w:val="24"/>
        </w:rPr>
      </w:pPr>
    </w:p>
    <w:p w14:paraId="651E7494" w14:textId="5C6B2CA7" w:rsidR="007D1B10" w:rsidRDefault="007D1B10" w:rsidP="002F2DC6">
      <w:pPr>
        <w:spacing w:line="276" w:lineRule="auto"/>
        <w:rPr>
          <w:sz w:val="24"/>
          <w:szCs w:val="24"/>
        </w:rPr>
      </w:pPr>
    </w:p>
    <w:p w14:paraId="14CD69B3" w14:textId="0D3FD0ED" w:rsidR="007E6772" w:rsidRDefault="00B40367" w:rsidP="004E074E">
      <w:pPr>
        <w:pStyle w:val="Heading2"/>
      </w:pPr>
      <w:bookmarkStart w:id="5" w:name="_Toc72327568"/>
      <w:r>
        <w:t>Request a streaming copy</w:t>
      </w:r>
      <w:bookmarkEnd w:id="5"/>
    </w:p>
    <w:p w14:paraId="5DA1B6E4" w14:textId="340ABAF6" w:rsidR="00AC6482" w:rsidRDefault="004E074E" w:rsidP="002F2DC6">
      <w:pPr>
        <w:spacing w:line="276" w:lineRule="auto"/>
        <w:rPr>
          <w:sz w:val="24"/>
          <w:szCs w:val="24"/>
        </w:rPr>
      </w:pPr>
      <w:r>
        <w:rPr>
          <w:sz w:val="24"/>
          <w:szCs w:val="24"/>
        </w:rPr>
        <w:t xml:space="preserve">If neither of the above platforms have the content </w:t>
      </w:r>
      <w:r w:rsidR="00304BEF">
        <w:rPr>
          <w:sz w:val="24"/>
          <w:szCs w:val="24"/>
        </w:rPr>
        <w:t>you are</w:t>
      </w:r>
      <w:r>
        <w:rPr>
          <w:sz w:val="24"/>
          <w:szCs w:val="24"/>
        </w:rPr>
        <w:t xml:space="preserve"> looking for</w:t>
      </w:r>
      <w:r w:rsidR="00E54197">
        <w:rPr>
          <w:sz w:val="24"/>
          <w:szCs w:val="24"/>
        </w:rPr>
        <w:t>,</w:t>
      </w:r>
      <w:r>
        <w:rPr>
          <w:sz w:val="24"/>
          <w:szCs w:val="24"/>
        </w:rPr>
        <w:t xml:space="preserve"> then you could contact </w:t>
      </w:r>
      <w:hyperlink r:id="rId21" w:history="1">
        <w:r w:rsidRPr="00646626">
          <w:rPr>
            <w:rStyle w:val="Hyperlink"/>
            <w:sz w:val="24"/>
            <w:szCs w:val="24"/>
          </w:rPr>
          <w:t>Reading Lists @ Glasgow</w:t>
        </w:r>
      </w:hyperlink>
      <w:r w:rsidR="00E54197">
        <w:rPr>
          <w:sz w:val="24"/>
          <w:szCs w:val="24"/>
        </w:rPr>
        <w:t>. Providing the materials are being used for educational purposes,</w:t>
      </w:r>
      <w:r>
        <w:rPr>
          <w:sz w:val="24"/>
          <w:szCs w:val="24"/>
        </w:rPr>
        <w:t xml:space="preserve"> they can investigate if there is a streaming licence available</w:t>
      </w:r>
      <w:r w:rsidR="00E54197">
        <w:rPr>
          <w:sz w:val="24"/>
          <w:szCs w:val="24"/>
        </w:rPr>
        <w:t xml:space="preserve"> for purchase</w:t>
      </w:r>
      <w:r w:rsidR="00122BE1">
        <w:rPr>
          <w:sz w:val="24"/>
          <w:szCs w:val="24"/>
        </w:rPr>
        <w:t xml:space="preserve">. Please note, the Reading Lists team </w:t>
      </w:r>
      <w:r w:rsidR="005A2753">
        <w:rPr>
          <w:sz w:val="24"/>
          <w:szCs w:val="24"/>
        </w:rPr>
        <w:t xml:space="preserve">can only </w:t>
      </w:r>
      <w:r w:rsidR="003A146E">
        <w:rPr>
          <w:sz w:val="24"/>
          <w:szCs w:val="24"/>
        </w:rPr>
        <w:t>purchase streamed licences where available</w:t>
      </w:r>
      <w:r w:rsidR="005A2753">
        <w:rPr>
          <w:sz w:val="24"/>
          <w:szCs w:val="24"/>
        </w:rPr>
        <w:t xml:space="preserve">, </w:t>
      </w:r>
      <w:r w:rsidR="003A146E">
        <w:rPr>
          <w:sz w:val="24"/>
          <w:szCs w:val="24"/>
        </w:rPr>
        <w:t>they can</w:t>
      </w:r>
      <w:r w:rsidR="005A2753">
        <w:rPr>
          <w:sz w:val="24"/>
          <w:szCs w:val="24"/>
        </w:rPr>
        <w:t xml:space="preserve">not </w:t>
      </w:r>
      <w:r w:rsidR="003A146E">
        <w:rPr>
          <w:sz w:val="24"/>
          <w:szCs w:val="24"/>
        </w:rPr>
        <w:t xml:space="preserve">help with providing </w:t>
      </w:r>
      <w:r w:rsidR="005A2753">
        <w:rPr>
          <w:sz w:val="24"/>
          <w:szCs w:val="24"/>
        </w:rPr>
        <w:t>excerpts</w:t>
      </w:r>
      <w:r w:rsidR="003A146E">
        <w:rPr>
          <w:sz w:val="24"/>
          <w:szCs w:val="24"/>
        </w:rPr>
        <w:t xml:space="preserve"> of non-subscribed film</w:t>
      </w:r>
      <w:r w:rsidR="005A2753">
        <w:rPr>
          <w:sz w:val="24"/>
          <w:szCs w:val="24"/>
        </w:rPr>
        <w:t xml:space="preserve">. </w:t>
      </w:r>
    </w:p>
    <w:p w14:paraId="5CC066E3" w14:textId="77777777" w:rsidR="00A03465" w:rsidRDefault="00A03465">
      <w:pPr>
        <w:spacing w:after="160" w:line="259" w:lineRule="auto"/>
        <w:rPr>
          <w:rFonts w:asciiTheme="majorHAnsi" w:eastAsiaTheme="majorEastAsia" w:hAnsiTheme="majorHAnsi" w:cstheme="majorBidi"/>
          <w:color w:val="2F5496" w:themeColor="accent1" w:themeShade="BF"/>
          <w:sz w:val="26"/>
          <w:szCs w:val="26"/>
        </w:rPr>
      </w:pPr>
      <w:r>
        <w:br w:type="page"/>
      </w:r>
    </w:p>
    <w:p w14:paraId="3D0833DA" w14:textId="14A4FF35" w:rsidR="00B36F8E" w:rsidRDefault="00B36F8E" w:rsidP="00B36F8E">
      <w:pPr>
        <w:pStyle w:val="Heading1"/>
      </w:pPr>
      <w:bookmarkStart w:id="6" w:name="_Toc72327569"/>
      <w:r>
        <w:lastRenderedPageBreak/>
        <w:t xml:space="preserve">Showing </w:t>
      </w:r>
      <w:r w:rsidR="00FB59E8">
        <w:t xml:space="preserve">a film </w:t>
      </w:r>
      <w:r>
        <w:t xml:space="preserve">to </w:t>
      </w:r>
      <w:r w:rsidR="006F61AC">
        <w:t>students in a class</w:t>
      </w:r>
      <w:bookmarkEnd w:id="6"/>
    </w:p>
    <w:p w14:paraId="42FF2059" w14:textId="36EB75EE" w:rsidR="00B36F8E" w:rsidRDefault="00B36F8E" w:rsidP="00B36F8E"/>
    <w:p w14:paraId="0217F63E" w14:textId="259D20C9" w:rsidR="00B36F8E" w:rsidRDefault="00B36F8E" w:rsidP="00B36F8E">
      <w:pPr>
        <w:spacing w:line="276" w:lineRule="auto"/>
        <w:rPr>
          <w:sz w:val="24"/>
          <w:szCs w:val="24"/>
        </w:rPr>
      </w:pPr>
      <w:r>
        <w:rPr>
          <w:sz w:val="24"/>
          <w:szCs w:val="24"/>
        </w:rPr>
        <w:t xml:space="preserve">Normally the UK Copyright exception </w:t>
      </w:r>
      <w:hyperlink r:id="rId22" w:history="1">
        <w:r w:rsidR="006F61AC" w:rsidRPr="00B7693B">
          <w:rPr>
            <w:rStyle w:val="Hyperlink"/>
            <w:sz w:val="24"/>
            <w:szCs w:val="24"/>
          </w:rPr>
          <w:t>Section 34</w:t>
        </w:r>
      </w:hyperlink>
      <w:r w:rsidR="006F61AC">
        <w:rPr>
          <w:sz w:val="24"/>
          <w:szCs w:val="24"/>
        </w:rPr>
        <w:t xml:space="preserve"> would permit teaching staff to perform, show or play films</w:t>
      </w:r>
      <w:r w:rsidR="00221E2A">
        <w:rPr>
          <w:sz w:val="24"/>
          <w:szCs w:val="24"/>
        </w:rPr>
        <w:t xml:space="preserve"> to a student audience in a face – to – face environment</w:t>
      </w:r>
      <w:r w:rsidR="00C27297">
        <w:rPr>
          <w:sz w:val="24"/>
          <w:szCs w:val="24"/>
        </w:rPr>
        <w:t xml:space="preserve"> (i.e., lecture theatre)</w:t>
      </w:r>
      <w:r w:rsidR="00221E2A">
        <w:rPr>
          <w:sz w:val="24"/>
          <w:szCs w:val="24"/>
        </w:rPr>
        <w:t>,</w:t>
      </w:r>
      <w:r w:rsidR="006F61AC">
        <w:rPr>
          <w:sz w:val="24"/>
          <w:szCs w:val="24"/>
        </w:rPr>
        <w:t xml:space="preserve"> during activities of the educational establishment.</w:t>
      </w:r>
      <w:r w:rsidR="00221E2A">
        <w:rPr>
          <w:sz w:val="24"/>
          <w:szCs w:val="24"/>
        </w:rPr>
        <w:t xml:space="preserve"> </w:t>
      </w:r>
      <w:r w:rsidR="00577131">
        <w:rPr>
          <w:sz w:val="24"/>
          <w:szCs w:val="24"/>
        </w:rPr>
        <w:t>There would be no requirement to seek permission from the copyright owner, as the usage is for non-commercial educational purposes to enrolled students in a lecture setting.</w:t>
      </w:r>
      <w:r w:rsidR="00577131">
        <w:rPr>
          <w:sz w:val="24"/>
          <w:szCs w:val="24"/>
        </w:rPr>
        <w:br/>
      </w:r>
    </w:p>
    <w:p w14:paraId="5E8AAF38" w14:textId="13A4F8E5" w:rsidR="00577131" w:rsidRDefault="00577131" w:rsidP="0007289C">
      <w:pPr>
        <w:pStyle w:val="Heading1"/>
      </w:pPr>
      <w:bookmarkStart w:id="7" w:name="_Toc72327570"/>
      <w:r>
        <w:t>Could I show an entire film to a “virtual” class online?</w:t>
      </w:r>
      <w:bookmarkEnd w:id="7"/>
    </w:p>
    <w:p w14:paraId="6F8C1411" w14:textId="08E650AD" w:rsidR="00577131" w:rsidRDefault="00577131" w:rsidP="004D2F64">
      <w:pPr>
        <w:spacing w:line="276" w:lineRule="auto"/>
        <w:rPr>
          <w:sz w:val="24"/>
          <w:szCs w:val="24"/>
        </w:rPr>
      </w:pPr>
      <w:r>
        <w:br/>
      </w:r>
      <w:r w:rsidR="00FB59E8" w:rsidRPr="00FB59E8">
        <w:rPr>
          <w:sz w:val="24"/>
          <w:szCs w:val="24"/>
        </w:rPr>
        <w:t>There is debate amongst</w:t>
      </w:r>
      <w:r w:rsidR="00FB59E8">
        <w:rPr>
          <w:sz w:val="24"/>
          <w:szCs w:val="24"/>
        </w:rPr>
        <w:t xml:space="preserve"> UK based</w:t>
      </w:r>
      <w:r w:rsidR="00FB59E8" w:rsidRPr="00FB59E8">
        <w:rPr>
          <w:sz w:val="24"/>
          <w:szCs w:val="24"/>
        </w:rPr>
        <w:t xml:space="preserve"> copyright experts if section 34 </w:t>
      </w:r>
      <w:r w:rsidR="00FB59E8">
        <w:rPr>
          <w:sz w:val="24"/>
          <w:szCs w:val="24"/>
        </w:rPr>
        <w:t xml:space="preserve">could be used to show an entire film to an online class. </w:t>
      </w:r>
      <w:r w:rsidR="0064767C">
        <w:rPr>
          <w:sz w:val="24"/>
          <w:szCs w:val="24"/>
        </w:rPr>
        <w:t>The keys points</w:t>
      </w:r>
      <w:r w:rsidR="00D50C51">
        <w:rPr>
          <w:sz w:val="24"/>
          <w:szCs w:val="24"/>
        </w:rPr>
        <w:t xml:space="preserve"> of contention</w:t>
      </w:r>
      <w:r w:rsidR="0064767C">
        <w:rPr>
          <w:sz w:val="24"/>
          <w:szCs w:val="24"/>
        </w:rPr>
        <w:t xml:space="preserve"> are around</w:t>
      </w:r>
      <w:r w:rsidR="00D50C51">
        <w:rPr>
          <w:sz w:val="24"/>
          <w:szCs w:val="24"/>
        </w:rPr>
        <w:t>,</w:t>
      </w:r>
      <w:r w:rsidR="0064767C">
        <w:rPr>
          <w:sz w:val="24"/>
          <w:szCs w:val="24"/>
        </w:rPr>
        <w:t xml:space="preserve"> if showing an entire film to a class of enrolled students would be perceived as a communication to the public or performance? Given this uncertainty it would be advisable to use </w:t>
      </w:r>
      <w:hyperlink r:id="rId23" w:history="1">
        <w:r w:rsidR="0064767C" w:rsidRPr="0064767C">
          <w:rPr>
            <w:rStyle w:val="Hyperlink"/>
            <w:sz w:val="24"/>
            <w:szCs w:val="24"/>
          </w:rPr>
          <w:t>Illustration for Instruction</w:t>
        </w:r>
      </w:hyperlink>
      <w:r w:rsidR="00657863">
        <w:rPr>
          <w:sz w:val="24"/>
          <w:szCs w:val="24"/>
        </w:rPr>
        <w:t xml:space="preserve"> (section 32)</w:t>
      </w:r>
      <w:r w:rsidR="0064767C">
        <w:rPr>
          <w:sz w:val="24"/>
          <w:szCs w:val="24"/>
        </w:rPr>
        <w:t xml:space="preserve">, </w:t>
      </w:r>
      <w:r w:rsidR="0064767C" w:rsidRPr="0035002A">
        <w:rPr>
          <w:b/>
          <w:bCs/>
          <w:sz w:val="24"/>
          <w:szCs w:val="24"/>
        </w:rPr>
        <w:t>as this should cover showing an entire film to a</w:t>
      </w:r>
      <w:r w:rsidR="00D50C51" w:rsidRPr="0035002A">
        <w:rPr>
          <w:b/>
          <w:bCs/>
          <w:sz w:val="24"/>
          <w:szCs w:val="24"/>
        </w:rPr>
        <w:t>n</w:t>
      </w:r>
      <w:r w:rsidR="0064767C" w:rsidRPr="0035002A">
        <w:rPr>
          <w:b/>
          <w:bCs/>
          <w:sz w:val="24"/>
          <w:szCs w:val="24"/>
        </w:rPr>
        <w:t xml:space="preserve"> online class of enrolled students</w:t>
      </w:r>
      <w:r w:rsidR="0064767C">
        <w:rPr>
          <w:sz w:val="24"/>
          <w:szCs w:val="24"/>
        </w:rPr>
        <w:t xml:space="preserve"> via a secure online platform, for example Zoom</w:t>
      </w:r>
      <w:r w:rsidR="002A207B">
        <w:rPr>
          <w:sz w:val="24"/>
          <w:szCs w:val="24"/>
        </w:rPr>
        <w:t>, MS Teams etc..</w:t>
      </w:r>
      <w:r w:rsidR="0064767C">
        <w:rPr>
          <w:sz w:val="24"/>
          <w:szCs w:val="24"/>
        </w:rPr>
        <w:t>.</w:t>
      </w:r>
    </w:p>
    <w:p w14:paraId="7AA40F5A" w14:textId="02EDD980" w:rsidR="007F5B83" w:rsidRDefault="007F5B83" w:rsidP="004D2F64">
      <w:pPr>
        <w:spacing w:line="276" w:lineRule="auto"/>
        <w:rPr>
          <w:sz w:val="24"/>
          <w:szCs w:val="24"/>
        </w:rPr>
      </w:pPr>
    </w:p>
    <w:p w14:paraId="79BDA2E4" w14:textId="03DCE82C" w:rsidR="007F5B83" w:rsidRDefault="00C416B2" w:rsidP="004D2F64">
      <w:pPr>
        <w:spacing w:line="276" w:lineRule="auto"/>
        <w:rPr>
          <w:sz w:val="24"/>
          <w:szCs w:val="24"/>
        </w:rPr>
      </w:pPr>
      <w:r>
        <w:rPr>
          <w:sz w:val="24"/>
          <w:szCs w:val="24"/>
        </w:rPr>
        <w:t>When making use of Illustration for Instruction, it is important to ensure the use is aligned to the factors listed below:</w:t>
      </w:r>
    </w:p>
    <w:p w14:paraId="67D5C5BF" w14:textId="0F1029A0" w:rsidR="00C416B2" w:rsidRDefault="00C416B2" w:rsidP="004D2F64">
      <w:pPr>
        <w:spacing w:line="276" w:lineRule="auto"/>
        <w:rPr>
          <w:sz w:val="24"/>
          <w:szCs w:val="24"/>
        </w:rPr>
      </w:pPr>
    </w:p>
    <w:p w14:paraId="7A198E8D" w14:textId="7BCC6183" w:rsidR="00C416B2" w:rsidRDefault="00C416B2" w:rsidP="00C416B2">
      <w:pPr>
        <w:pStyle w:val="ListParagraph"/>
        <w:numPr>
          <w:ilvl w:val="0"/>
          <w:numId w:val="4"/>
        </w:numPr>
        <w:spacing w:line="276" w:lineRule="auto"/>
        <w:rPr>
          <w:sz w:val="24"/>
          <w:szCs w:val="24"/>
        </w:rPr>
      </w:pPr>
      <w:r w:rsidRPr="00C416B2">
        <w:rPr>
          <w:sz w:val="24"/>
          <w:szCs w:val="24"/>
        </w:rPr>
        <w:t xml:space="preserve">The use must </w:t>
      </w:r>
      <w:r>
        <w:rPr>
          <w:sz w:val="24"/>
          <w:szCs w:val="24"/>
        </w:rPr>
        <w:t>be non-commercial; and</w:t>
      </w:r>
    </w:p>
    <w:p w14:paraId="74014EE0" w14:textId="4428CF40" w:rsidR="00C416B2" w:rsidRDefault="00C416B2" w:rsidP="00C416B2">
      <w:pPr>
        <w:pStyle w:val="ListParagraph"/>
        <w:numPr>
          <w:ilvl w:val="0"/>
          <w:numId w:val="4"/>
        </w:numPr>
        <w:spacing w:line="276" w:lineRule="auto"/>
        <w:rPr>
          <w:sz w:val="24"/>
          <w:szCs w:val="24"/>
        </w:rPr>
      </w:pPr>
      <w:r>
        <w:rPr>
          <w:sz w:val="24"/>
          <w:szCs w:val="24"/>
        </w:rPr>
        <w:t>By an individual giving or receiving instruction (educational use); and</w:t>
      </w:r>
    </w:p>
    <w:p w14:paraId="6CA3A8E2" w14:textId="4BA53220" w:rsidR="00C416B2" w:rsidRDefault="00C416B2" w:rsidP="00C416B2">
      <w:pPr>
        <w:pStyle w:val="ListParagraph"/>
        <w:numPr>
          <w:ilvl w:val="0"/>
          <w:numId w:val="4"/>
        </w:numPr>
        <w:spacing w:line="276" w:lineRule="auto"/>
        <w:rPr>
          <w:sz w:val="24"/>
          <w:szCs w:val="24"/>
        </w:rPr>
      </w:pPr>
      <w:r>
        <w:rPr>
          <w:sz w:val="24"/>
          <w:szCs w:val="24"/>
        </w:rPr>
        <w:t>Always accompanied by sufficient attribution (credit) to the creator of the work (</w:t>
      </w:r>
      <w:r w:rsidR="00181536">
        <w:rPr>
          <w:sz w:val="24"/>
          <w:szCs w:val="24"/>
        </w:rPr>
        <w:t>however, such acknowledgment isn’t required where it impossible for reasons of impracticality); and</w:t>
      </w:r>
    </w:p>
    <w:p w14:paraId="1B80D8E8" w14:textId="0B29638A" w:rsidR="00BA10AC" w:rsidRPr="00C416B2" w:rsidRDefault="00BA10AC" w:rsidP="00C416B2">
      <w:pPr>
        <w:pStyle w:val="ListParagraph"/>
        <w:numPr>
          <w:ilvl w:val="0"/>
          <w:numId w:val="4"/>
        </w:numPr>
        <w:spacing w:line="276" w:lineRule="auto"/>
        <w:rPr>
          <w:sz w:val="24"/>
          <w:szCs w:val="24"/>
        </w:rPr>
      </w:pPr>
      <w:r>
        <w:rPr>
          <w:sz w:val="24"/>
          <w:szCs w:val="24"/>
        </w:rPr>
        <w:t>Implement technical measures to ensure eth content cannot be downloaded or copied</w:t>
      </w:r>
    </w:p>
    <w:p w14:paraId="78520367" w14:textId="7D596C04" w:rsidR="00D50C51" w:rsidRDefault="00D50C51" w:rsidP="004D2F64">
      <w:pPr>
        <w:spacing w:line="276" w:lineRule="auto"/>
        <w:rPr>
          <w:sz w:val="24"/>
          <w:szCs w:val="24"/>
        </w:rPr>
      </w:pPr>
    </w:p>
    <w:p w14:paraId="1055BC99" w14:textId="27F8BA08" w:rsidR="00D50C51" w:rsidRDefault="00D50C51" w:rsidP="004D2F64">
      <w:pPr>
        <w:spacing w:line="276" w:lineRule="auto"/>
        <w:rPr>
          <w:sz w:val="24"/>
          <w:szCs w:val="24"/>
        </w:rPr>
      </w:pPr>
      <w:r>
        <w:rPr>
          <w:sz w:val="24"/>
          <w:szCs w:val="24"/>
        </w:rPr>
        <w:t xml:space="preserve">Before making use of Illustration for Instruction, it is important to understand the doctrine which is associated with </w:t>
      </w:r>
      <w:r w:rsidR="004D057F">
        <w:rPr>
          <w:sz w:val="24"/>
          <w:szCs w:val="24"/>
        </w:rPr>
        <w:t xml:space="preserve">this and </w:t>
      </w:r>
      <w:r w:rsidR="00181536">
        <w:rPr>
          <w:sz w:val="24"/>
          <w:szCs w:val="24"/>
        </w:rPr>
        <w:t>several</w:t>
      </w:r>
      <w:r>
        <w:rPr>
          <w:sz w:val="24"/>
          <w:szCs w:val="24"/>
        </w:rPr>
        <w:t xml:space="preserve"> the UK Copyright exceptions. </w:t>
      </w:r>
      <w:hyperlink r:id="rId24" w:anchor="fair-dealing" w:history="1">
        <w:r w:rsidRPr="004D2F64">
          <w:rPr>
            <w:rStyle w:val="Hyperlink"/>
            <w:sz w:val="24"/>
            <w:szCs w:val="24"/>
          </w:rPr>
          <w:t>Fair Dealing</w:t>
        </w:r>
      </w:hyperlink>
      <w:r>
        <w:rPr>
          <w:sz w:val="24"/>
          <w:szCs w:val="24"/>
        </w:rPr>
        <w:t xml:space="preserve"> is </w:t>
      </w:r>
      <w:r w:rsidR="00A2643F">
        <w:rPr>
          <w:sz w:val="24"/>
          <w:szCs w:val="24"/>
        </w:rPr>
        <w:t>a</w:t>
      </w:r>
      <w:r>
        <w:rPr>
          <w:sz w:val="24"/>
          <w:szCs w:val="24"/>
        </w:rPr>
        <w:t xml:space="preserve"> legal framework designed to allow the lawful use of work without having to seek permission from a copyright owner. The concepts of ‘fair’ and ‘unfair’ </w:t>
      </w:r>
      <w:r w:rsidR="007F5B83">
        <w:rPr>
          <w:sz w:val="24"/>
          <w:szCs w:val="24"/>
        </w:rPr>
        <w:t>are not</w:t>
      </w:r>
      <w:r>
        <w:rPr>
          <w:sz w:val="24"/>
          <w:szCs w:val="24"/>
        </w:rPr>
        <w:t xml:space="preserve"> legally defined</w:t>
      </w:r>
      <w:r w:rsidR="00946DD6">
        <w:rPr>
          <w:sz w:val="24"/>
          <w:szCs w:val="24"/>
        </w:rPr>
        <w:t>, however thanks to case law (a legal test), there</w:t>
      </w:r>
      <w:r>
        <w:rPr>
          <w:sz w:val="24"/>
          <w:szCs w:val="24"/>
        </w:rPr>
        <w:t xml:space="preserve"> </w:t>
      </w:r>
      <w:r w:rsidR="002A207B">
        <w:rPr>
          <w:sz w:val="24"/>
          <w:szCs w:val="24"/>
        </w:rPr>
        <w:t xml:space="preserve">are </w:t>
      </w:r>
      <w:r w:rsidR="00181536">
        <w:rPr>
          <w:sz w:val="24"/>
          <w:szCs w:val="24"/>
        </w:rPr>
        <w:t>several</w:t>
      </w:r>
      <w:r w:rsidR="004D2F64">
        <w:rPr>
          <w:sz w:val="24"/>
          <w:szCs w:val="24"/>
        </w:rPr>
        <w:t xml:space="preserve"> lawfully identified</w:t>
      </w:r>
      <w:r w:rsidR="002A207B">
        <w:rPr>
          <w:sz w:val="24"/>
          <w:szCs w:val="24"/>
        </w:rPr>
        <w:t xml:space="preserve"> </w:t>
      </w:r>
      <w:r w:rsidR="004D2F64">
        <w:rPr>
          <w:sz w:val="24"/>
          <w:szCs w:val="24"/>
        </w:rPr>
        <w:t>measures such as, only use the amount of work required to fulfil your purpose</w:t>
      </w:r>
      <w:r w:rsidR="00A2643F">
        <w:rPr>
          <w:sz w:val="24"/>
          <w:szCs w:val="24"/>
        </w:rPr>
        <w:t>, without impacting the rights holder ability to make money from their work.</w:t>
      </w:r>
    </w:p>
    <w:p w14:paraId="60818492" w14:textId="77777777" w:rsidR="004D2F64" w:rsidRDefault="004D2F64" w:rsidP="004D2F64">
      <w:pPr>
        <w:spacing w:line="276" w:lineRule="auto"/>
        <w:rPr>
          <w:sz w:val="24"/>
          <w:szCs w:val="24"/>
        </w:rPr>
      </w:pPr>
    </w:p>
    <w:p w14:paraId="6A91E158" w14:textId="77777777" w:rsidR="00D50C51" w:rsidRPr="00FB59E8" w:rsidRDefault="00D50C51" w:rsidP="005F1322">
      <w:pPr>
        <w:spacing w:line="276" w:lineRule="auto"/>
        <w:rPr>
          <w:sz w:val="24"/>
          <w:szCs w:val="24"/>
        </w:rPr>
      </w:pPr>
    </w:p>
    <w:p w14:paraId="27C757F1" w14:textId="6ACCDF91" w:rsidR="00D50C51" w:rsidRPr="00E931E7" w:rsidRDefault="00181536" w:rsidP="00B36F8E">
      <w:pPr>
        <w:spacing w:line="276" w:lineRule="auto"/>
        <w:rPr>
          <w:b/>
          <w:bCs/>
          <w:sz w:val="24"/>
          <w:szCs w:val="24"/>
        </w:rPr>
      </w:pPr>
      <w:r w:rsidRPr="00E931E7">
        <w:rPr>
          <w:b/>
          <w:bCs/>
          <w:sz w:val="24"/>
          <w:szCs w:val="24"/>
        </w:rPr>
        <w:t>For further guidance relating specifically to using Films in online teaching during the COVID 19 pandemic</w:t>
      </w:r>
      <w:r w:rsidR="00E931E7" w:rsidRPr="00E931E7">
        <w:rPr>
          <w:b/>
          <w:bCs/>
          <w:sz w:val="24"/>
          <w:szCs w:val="24"/>
        </w:rPr>
        <w:t xml:space="preserve">, then please refer to </w:t>
      </w:r>
      <w:hyperlink r:id="rId25" w:history="1">
        <w:r w:rsidR="00E931E7" w:rsidRPr="00E931E7">
          <w:rPr>
            <w:rStyle w:val="Hyperlink"/>
            <w:b/>
            <w:bCs/>
            <w:sz w:val="24"/>
            <w:szCs w:val="24"/>
          </w:rPr>
          <w:t>Dr Emily Hudson’s paper</w:t>
        </w:r>
      </w:hyperlink>
      <w:r w:rsidR="00E931E7" w:rsidRPr="00E931E7">
        <w:rPr>
          <w:b/>
          <w:bCs/>
          <w:sz w:val="24"/>
          <w:szCs w:val="24"/>
        </w:rPr>
        <w:t>.</w:t>
      </w:r>
    </w:p>
    <w:p w14:paraId="39A66481" w14:textId="231640F9" w:rsidR="00B36F8E" w:rsidRDefault="00B36F8E" w:rsidP="00B36F8E">
      <w:pPr>
        <w:spacing w:line="276" w:lineRule="auto"/>
      </w:pPr>
      <w:r>
        <w:br w:type="page"/>
      </w:r>
    </w:p>
    <w:p w14:paraId="43CB1E28" w14:textId="3FDAB140" w:rsidR="008D4A7D" w:rsidRDefault="008D4A7D" w:rsidP="0007289C">
      <w:pPr>
        <w:pStyle w:val="Heading1"/>
      </w:pPr>
      <w:bookmarkStart w:id="8" w:name="_Toc72327571"/>
      <w:r>
        <w:lastRenderedPageBreak/>
        <w:t>What about using clips (excerpts) of films and TV/Radio broadcasts?</w:t>
      </w:r>
      <w:bookmarkEnd w:id="8"/>
    </w:p>
    <w:p w14:paraId="43CEB745" w14:textId="6C59B5CB" w:rsidR="008D4A7D" w:rsidRDefault="008D4A7D" w:rsidP="008D4A7D"/>
    <w:p w14:paraId="1BB2C078" w14:textId="28195926" w:rsidR="00B232A8" w:rsidRDefault="008D4A7D" w:rsidP="00B232A8">
      <w:pPr>
        <w:spacing w:line="276" w:lineRule="auto"/>
        <w:rPr>
          <w:sz w:val="24"/>
          <w:szCs w:val="24"/>
        </w:rPr>
      </w:pPr>
      <w:r w:rsidRPr="00B232A8">
        <w:rPr>
          <w:sz w:val="24"/>
          <w:szCs w:val="24"/>
        </w:rPr>
        <w:t>Before we exami</w:t>
      </w:r>
      <w:r w:rsidR="00B232A8" w:rsidRPr="00B232A8">
        <w:rPr>
          <w:sz w:val="24"/>
          <w:szCs w:val="24"/>
        </w:rPr>
        <w:t>ne</w:t>
      </w:r>
      <w:r w:rsidRPr="00B232A8">
        <w:rPr>
          <w:sz w:val="24"/>
          <w:szCs w:val="24"/>
        </w:rPr>
        <w:t xml:space="preserve"> using two of the U</w:t>
      </w:r>
      <w:r w:rsidR="00B232A8" w:rsidRPr="00B232A8">
        <w:rPr>
          <w:sz w:val="24"/>
          <w:szCs w:val="24"/>
        </w:rPr>
        <w:t>K</w:t>
      </w:r>
      <w:r w:rsidRPr="00B232A8">
        <w:rPr>
          <w:sz w:val="24"/>
          <w:szCs w:val="24"/>
        </w:rPr>
        <w:t xml:space="preserve"> </w:t>
      </w:r>
      <w:r w:rsidR="00B232A8" w:rsidRPr="00B232A8">
        <w:rPr>
          <w:sz w:val="24"/>
          <w:szCs w:val="24"/>
        </w:rPr>
        <w:t>Copyright</w:t>
      </w:r>
      <w:r w:rsidRPr="00B232A8">
        <w:rPr>
          <w:sz w:val="24"/>
          <w:szCs w:val="24"/>
        </w:rPr>
        <w:t xml:space="preserve"> </w:t>
      </w:r>
      <w:r w:rsidR="00B232A8" w:rsidRPr="00B232A8">
        <w:rPr>
          <w:sz w:val="24"/>
          <w:szCs w:val="24"/>
        </w:rPr>
        <w:t>exceptions</w:t>
      </w:r>
      <w:r w:rsidRPr="00B232A8">
        <w:rPr>
          <w:sz w:val="24"/>
          <w:szCs w:val="24"/>
        </w:rPr>
        <w:t xml:space="preserve">, </w:t>
      </w:r>
      <w:r w:rsidR="00B232A8">
        <w:rPr>
          <w:sz w:val="24"/>
          <w:szCs w:val="24"/>
        </w:rPr>
        <w:t>Box of Broadcasts and/or Kanopy should be examined to determine if the content you require is on either of these platforms.</w:t>
      </w:r>
    </w:p>
    <w:p w14:paraId="7B47ABB3" w14:textId="77777777" w:rsidR="00B232A8" w:rsidRDefault="00B232A8" w:rsidP="00B232A8">
      <w:pPr>
        <w:spacing w:line="276" w:lineRule="auto"/>
        <w:rPr>
          <w:sz w:val="24"/>
          <w:szCs w:val="24"/>
        </w:rPr>
      </w:pPr>
    </w:p>
    <w:p w14:paraId="60E6841B" w14:textId="514D5DFA" w:rsidR="00377B7E" w:rsidRPr="00377B7E" w:rsidRDefault="00B232A8" w:rsidP="00377B7E">
      <w:pPr>
        <w:spacing w:line="276" w:lineRule="auto"/>
        <w:rPr>
          <w:sz w:val="24"/>
          <w:szCs w:val="24"/>
        </w:rPr>
      </w:pPr>
      <w:r>
        <w:rPr>
          <w:sz w:val="24"/>
          <w:szCs w:val="24"/>
        </w:rPr>
        <w:t xml:space="preserve">In principle both </w:t>
      </w:r>
      <w:r w:rsidR="00B20E30">
        <w:rPr>
          <w:sz w:val="24"/>
          <w:szCs w:val="24"/>
        </w:rPr>
        <w:t>Illustration for Instruction (</w:t>
      </w:r>
      <w:hyperlink r:id="rId26" w:history="1">
        <w:r w:rsidR="00B20E30" w:rsidRPr="0007289C">
          <w:rPr>
            <w:rStyle w:val="Hyperlink"/>
            <w:sz w:val="24"/>
            <w:szCs w:val="24"/>
          </w:rPr>
          <w:t>section 32</w:t>
        </w:r>
      </w:hyperlink>
      <w:r w:rsidR="00B20E30">
        <w:rPr>
          <w:sz w:val="24"/>
          <w:szCs w:val="24"/>
        </w:rPr>
        <w:t>) and Criticism &amp; Review (</w:t>
      </w:r>
      <w:hyperlink r:id="rId27" w:history="1">
        <w:r w:rsidR="00B20E30" w:rsidRPr="0007289C">
          <w:rPr>
            <w:rStyle w:val="Hyperlink"/>
            <w:sz w:val="24"/>
            <w:szCs w:val="24"/>
          </w:rPr>
          <w:t>section 30</w:t>
        </w:r>
      </w:hyperlink>
      <w:r w:rsidR="00B20E30">
        <w:rPr>
          <w:sz w:val="24"/>
          <w:szCs w:val="24"/>
        </w:rPr>
        <w:t xml:space="preserve">), could both be used to defend the use of excerpts </w:t>
      </w:r>
      <w:r w:rsidR="0007289C">
        <w:rPr>
          <w:sz w:val="24"/>
          <w:szCs w:val="24"/>
        </w:rPr>
        <w:t xml:space="preserve">from </w:t>
      </w:r>
      <w:r w:rsidR="00C66A53">
        <w:rPr>
          <w:sz w:val="24"/>
          <w:szCs w:val="24"/>
        </w:rPr>
        <w:t>films and TV/Radio broadcasts.</w:t>
      </w:r>
      <w:r w:rsidR="00C750E9">
        <w:rPr>
          <w:sz w:val="24"/>
          <w:szCs w:val="24"/>
        </w:rPr>
        <w:t xml:space="preserve"> </w:t>
      </w:r>
      <w:r w:rsidR="00377B7E" w:rsidRPr="00377B7E">
        <w:rPr>
          <w:sz w:val="24"/>
          <w:szCs w:val="24"/>
        </w:rPr>
        <w:t>This exception (30 CDPA) allows the use of any work (that has been made available to the public) for the purpose of criticism, review, quotation, providing there is sufficient acknowledgement. There is no clear guidance on what represents criticism and review. For the exception to apply the copying must truly be for the purposes of review and criticism and not purely for illustrative purposes. You must use your judgement and make sure you do not impinge the copyright owner’s right of exploitation. Quotes should be used as is necessary for the purpose.​</w:t>
      </w:r>
    </w:p>
    <w:p w14:paraId="0666E7D0" w14:textId="77777777" w:rsidR="00377B7E" w:rsidRPr="00377B7E" w:rsidRDefault="00377B7E" w:rsidP="00377B7E">
      <w:pPr>
        <w:spacing w:line="276" w:lineRule="auto"/>
        <w:rPr>
          <w:sz w:val="24"/>
          <w:szCs w:val="24"/>
        </w:rPr>
      </w:pPr>
    </w:p>
    <w:p w14:paraId="561B2B8B" w14:textId="4622724F" w:rsidR="00377B7E" w:rsidRPr="00377B7E" w:rsidRDefault="00377B7E" w:rsidP="00377B7E">
      <w:pPr>
        <w:spacing w:line="276" w:lineRule="auto"/>
        <w:rPr>
          <w:sz w:val="24"/>
          <w:szCs w:val="24"/>
        </w:rPr>
      </w:pPr>
      <w:r w:rsidRPr="00377B7E">
        <w:rPr>
          <w:sz w:val="24"/>
          <w:szCs w:val="24"/>
        </w:rPr>
        <w:t>​Key points relating to this exception are:​</w:t>
      </w:r>
    </w:p>
    <w:p w14:paraId="6B62622A" w14:textId="77777777" w:rsidR="00377B7E" w:rsidRPr="00377B7E" w:rsidRDefault="00377B7E" w:rsidP="00377B7E">
      <w:pPr>
        <w:spacing w:line="276" w:lineRule="auto"/>
        <w:rPr>
          <w:sz w:val="24"/>
          <w:szCs w:val="24"/>
        </w:rPr>
      </w:pPr>
    </w:p>
    <w:p w14:paraId="617AFEA0" w14:textId="77777777" w:rsidR="00377B7E" w:rsidRDefault="00377B7E" w:rsidP="00377B7E">
      <w:pPr>
        <w:pStyle w:val="ListParagraph"/>
        <w:numPr>
          <w:ilvl w:val="0"/>
          <w:numId w:val="5"/>
        </w:numPr>
        <w:spacing w:line="276" w:lineRule="auto"/>
        <w:rPr>
          <w:sz w:val="24"/>
          <w:szCs w:val="24"/>
        </w:rPr>
      </w:pPr>
      <w:r w:rsidRPr="00377B7E">
        <w:rPr>
          <w:sz w:val="24"/>
          <w:szCs w:val="24"/>
        </w:rPr>
        <w:t>​Please note there is no Fair Dealing exception when quoting from unpublished material.​</w:t>
      </w:r>
    </w:p>
    <w:p w14:paraId="48A023E2" w14:textId="20CE3927" w:rsidR="008D4A7D" w:rsidRDefault="00377B7E" w:rsidP="00377B7E">
      <w:pPr>
        <w:pStyle w:val="ListParagraph"/>
        <w:numPr>
          <w:ilvl w:val="0"/>
          <w:numId w:val="5"/>
        </w:numPr>
        <w:spacing w:line="276" w:lineRule="auto"/>
        <w:rPr>
          <w:sz w:val="24"/>
          <w:szCs w:val="24"/>
        </w:rPr>
      </w:pPr>
      <w:r w:rsidRPr="00377B7E">
        <w:rPr>
          <w:sz w:val="24"/>
          <w:szCs w:val="24"/>
        </w:rPr>
        <w:t>In contrast to s.32 Illustration for Instruction, there is no requirement that the use should be non-commercial.​</w:t>
      </w:r>
    </w:p>
    <w:p w14:paraId="2273449E" w14:textId="3A9F308C" w:rsidR="00D11350" w:rsidRDefault="00D11350" w:rsidP="00D11350">
      <w:pPr>
        <w:spacing w:line="276" w:lineRule="auto"/>
        <w:rPr>
          <w:sz w:val="24"/>
          <w:szCs w:val="24"/>
        </w:rPr>
      </w:pPr>
    </w:p>
    <w:p w14:paraId="081632DF" w14:textId="24304F23" w:rsidR="00D11350" w:rsidRDefault="00D11350" w:rsidP="00D11350">
      <w:pPr>
        <w:spacing w:line="276" w:lineRule="auto"/>
        <w:rPr>
          <w:sz w:val="24"/>
          <w:szCs w:val="24"/>
        </w:rPr>
      </w:pPr>
      <w:r>
        <w:rPr>
          <w:sz w:val="24"/>
          <w:szCs w:val="24"/>
        </w:rPr>
        <w:t xml:space="preserve">For more detailed information about the UK Copyright exceptions, please view this </w:t>
      </w:r>
      <w:hyperlink r:id="rId28" w:history="1">
        <w:r w:rsidRPr="00764912">
          <w:rPr>
            <w:rStyle w:val="Hyperlink"/>
            <w:sz w:val="24"/>
            <w:szCs w:val="24"/>
          </w:rPr>
          <w:t>self-paced learning object</w:t>
        </w:r>
      </w:hyperlink>
    </w:p>
    <w:p w14:paraId="6C58ABB5" w14:textId="20C02F39" w:rsidR="00764912" w:rsidRDefault="00764912" w:rsidP="00D11350">
      <w:pPr>
        <w:spacing w:line="276" w:lineRule="auto"/>
        <w:rPr>
          <w:sz w:val="24"/>
          <w:szCs w:val="24"/>
        </w:rPr>
      </w:pPr>
    </w:p>
    <w:p w14:paraId="07E069EA" w14:textId="474BDF12" w:rsidR="00764912" w:rsidRDefault="00764912" w:rsidP="00D11350">
      <w:pPr>
        <w:spacing w:line="276" w:lineRule="auto"/>
        <w:rPr>
          <w:sz w:val="24"/>
          <w:szCs w:val="24"/>
        </w:rPr>
      </w:pPr>
    </w:p>
    <w:p w14:paraId="741C1D85" w14:textId="77777777" w:rsidR="00764912" w:rsidRDefault="00764912">
      <w:pPr>
        <w:spacing w:after="160" w:line="259" w:lineRule="auto"/>
        <w:rPr>
          <w:rFonts w:asciiTheme="majorHAnsi" w:eastAsiaTheme="majorEastAsia" w:hAnsiTheme="majorHAnsi" w:cstheme="majorBidi"/>
          <w:color w:val="2F5496" w:themeColor="accent1" w:themeShade="BF"/>
          <w:sz w:val="32"/>
          <w:szCs w:val="32"/>
        </w:rPr>
      </w:pPr>
      <w:r>
        <w:br w:type="page"/>
      </w:r>
    </w:p>
    <w:p w14:paraId="44B97DB2" w14:textId="40395FC7" w:rsidR="00764912" w:rsidRPr="00D11350" w:rsidRDefault="00764912" w:rsidP="00764912">
      <w:pPr>
        <w:pStyle w:val="Heading1"/>
      </w:pPr>
      <w:bookmarkStart w:id="9" w:name="_Toc72327572"/>
      <w:r>
        <w:lastRenderedPageBreak/>
        <w:t>Are there any measures I can take, to ensure the use is considered ‘fairer’ when making films available online?</w:t>
      </w:r>
      <w:bookmarkEnd w:id="9"/>
      <w:r>
        <w:t xml:space="preserve"> </w:t>
      </w:r>
    </w:p>
    <w:p w14:paraId="6A269A08" w14:textId="77777777" w:rsidR="00B50CA8" w:rsidRDefault="00B50CA8">
      <w:pPr>
        <w:spacing w:after="160" w:line="259" w:lineRule="auto"/>
      </w:pPr>
    </w:p>
    <w:p w14:paraId="7804A7B6" w14:textId="3F5402F4" w:rsidR="00B50CA8" w:rsidRDefault="00B50CA8" w:rsidP="00B50CA8">
      <w:pPr>
        <w:spacing w:after="160" w:line="276" w:lineRule="auto"/>
        <w:rPr>
          <w:sz w:val="24"/>
          <w:szCs w:val="24"/>
        </w:rPr>
      </w:pPr>
      <w:r>
        <w:rPr>
          <w:sz w:val="24"/>
          <w:szCs w:val="24"/>
        </w:rPr>
        <w:t>When showing or making films available to your students online, the practical measures listed below, will in increasing the chances of your use being considered fair:</w:t>
      </w:r>
    </w:p>
    <w:p w14:paraId="4296E493" w14:textId="3A1C3A82" w:rsidR="00932F9C" w:rsidRPr="00932F9C" w:rsidRDefault="00B50CA8" w:rsidP="00B50CA8">
      <w:pPr>
        <w:pStyle w:val="ListParagraph"/>
        <w:numPr>
          <w:ilvl w:val="0"/>
          <w:numId w:val="6"/>
        </w:numPr>
        <w:spacing w:after="160" w:line="276" w:lineRule="auto"/>
        <w:rPr>
          <w:rFonts w:asciiTheme="majorHAnsi" w:eastAsiaTheme="majorEastAsia" w:hAnsiTheme="majorHAnsi" w:cstheme="majorBidi"/>
          <w:color w:val="2F5496" w:themeColor="accent1" w:themeShade="BF"/>
          <w:sz w:val="24"/>
          <w:szCs w:val="24"/>
        </w:rPr>
      </w:pPr>
      <w:r w:rsidRPr="00B50CA8">
        <w:rPr>
          <w:sz w:val="24"/>
          <w:szCs w:val="24"/>
        </w:rPr>
        <w:t xml:space="preserve">Only show the amount required to fulfil your purpose, </w:t>
      </w:r>
      <w:r w:rsidR="00932F9C" w:rsidRPr="00B50CA8">
        <w:rPr>
          <w:sz w:val="24"/>
          <w:szCs w:val="24"/>
        </w:rPr>
        <w:t>e.g.,</w:t>
      </w:r>
      <w:r w:rsidR="00932F9C">
        <w:rPr>
          <w:sz w:val="24"/>
          <w:szCs w:val="24"/>
        </w:rPr>
        <w:t xml:space="preserve"> don’t show an entire </w:t>
      </w:r>
      <w:r w:rsidR="00D374C0">
        <w:rPr>
          <w:sz w:val="24"/>
          <w:szCs w:val="24"/>
        </w:rPr>
        <w:t>60-minute</w:t>
      </w:r>
      <w:r w:rsidR="00932F9C">
        <w:rPr>
          <w:sz w:val="24"/>
          <w:szCs w:val="24"/>
        </w:rPr>
        <w:t xml:space="preserve"> interview, if all you need is a </w:t>
      </w:r>
      <w:r w:rsidR="0015342E">
        <w:rPr>
          <w:sz w:val="24"/>
          <w:szCs w:val="24"/>
        </w:rPr>
        <w:t>10-minute</w:t>
      </w:r>
      <w:r w:rsidR="00932F9C">
        <w:rPr>
          <w:sz w:val="24"/>
          <w:szCs w:val="24"/>
        </w:rPr>
        <w:t xml:space="preserve"> excerpt to illustrate your teaching </w:t>
      </w:r>
      <w:r w:rsidR="0015342E">
        <w:rPr>
          <w:sz w:val="24"/>
          <w:szCs w:val="24"/>
        </w:rPr>
        <w:t>point.</w:t>
      </w:r>
      <w:r w:rsidRPr="00B50CA8">
        <w:rPr>
          <w:sz w:val="24"/>
          <w:szCs w:val="24"/>
        </w:rPr>
        <w:t xml:space="preserve"> </w:t>
      </w:r>
    </w:p>
    <w:p w14:paraId="3D81B163" w14:textId="77A689F4" w:rsidR="00932F9C" w:rsidRPr="00932F9C" w:rsidRDefault="0015342E" w:rsidP="00B50CA8">
      <w:pPr>
        <w:pStyle w:val="ListParagraph"/>
        <w:numPr>
          <w:ilvl w:val="0"/>
          <w:numId w:val="6"/>
        </w:numPr>
        <w:spacing w:after="160" w:line="276" w:lineRule="auto"/>
        <w:rPr>
          <w:rFonts w:asciiTheme="majorHAnsi" w:eastAsiaTheme="majorEastAsia" w:hAnsiTheme="majorHAnsi" w:cstheme="majorBidi"/>
          <w:color w:val="2F5496" w:themeColor="accent1" w:themeShade="BF"/>
          <w:sz w:val="24"/>
          <w:szCs w:val="24"/>
        </w:rPr>
      </w:pPr>
      <w:r>
        <w:rPr>
          <w:sz w:val="24"/>
          <w:szCs w:val="24"/>
        </w:rPr>
        <w:t>The film (or clip)</w:t>
      </w:r>
      <w:r w:rsidR="00932F9C">
        <w:rPr>
          <w:sz w:val="24"/>
          <w:szCs w:val="24"/>
        </w:rPr>
        <w:t xml:space="preserve"> must be shown for educational </w:t>
      </w:r>
      <w:r>
        <w:rPr>
          <w:sz w:val="24"/>
          <w:szCs w:val="24"/>
        </w:rPr>
        <w:t>purposes.</w:t>
      </w:r>
      <w:r w:rsidR="00932F9C">
        <w:rPr>
          <w:sz w:val="24"/>
          <w:szCs w:val="24"/>
        </w:rPr>
        <w:t xml:space="preserve"> </w:t>
      </w:r>
    </w:p>
    <w:p w14:paraId="5A095543" w14:textId="68F22EED" w:rsidR="00D374C0" w:rsidRPr="00D374C0" w:rsidRDefault="00932F9C" w:rsidP="00B50CA8">
      <w:pPr>
        <w:pStyle w:val="ListParagraph"/>
        <w:numPr>
          <w:ilvl w:val="0"/>
          <w:numId w:val="6"/>
        </w:numPr>
        <w:spacing w:after="160" w:line="276" w:lineRule="auto"/>
        <w:rPr>
          <w:rFonts w:asciiTheme="majorHAnsi" w:eastAsiaTheme="majorEastAsia" w:hAnsiTheme="majorHAnsi" w:cstheme="majorBidi"/>
          <w:color w:val="2F5496" w:themeColor="accent1" w:themeShade="BF"/>
          <w:sz w:val="24"/>
          <w:szCs w:val="24"/>
        </w:rPr>
      </w:pPr>
      <w:r>
        <w:rPr>
          <w:sz w:val="24"/>
          <w:szCs w:val="24"/>
        </w:rPr>
        <w:t xml:space="preserve">Only enrolled students can access the film through a pass protected, secure environment like </w:t>
      </w:r>
      <w:r w:rsidR="0015342E">
        <w:rPr>
          <w:sz w:val="24"/>
          <w:szCs w:val="24"/>
        </w:rPr>
        <w:t>Moodle.</w:t>
      </w:r>
      <w:r w:rsidRPr="00B50CA8">
        <w:rPr>
          <w:sz w:val="24"/>
          <w:szCs w:val="24"/>
        </w:rPr>
        <w:t xml:space="preserve"> </w:t>
      </w:r>
    </w:p>
    <w:p w14:paraId="4004F726" w14:textId="1BC909D3" w:rsidR="00D374C0" w:rsidRPr="00D374C0" w:rsidRDefault="00D374C0" w:rsidP="00B50CA8">
      <w:pPr>
        <w:pStyle w:val="ListParagraph"/>
        <w:numPr>
          <w:ilvl w:val="0"/>
          <w:numId w:val="6"/>
        </w:numPr>
        <w:spacing w:after="160" w:line="276" w:lineRule="auto"/>
        <w:rPr>
          <w:rFonts w:asciiTheme="majorHAnsi" w:eastAsiaTheme="majorEastAsia" w:hAnsiTheme="majorHAnsi" w:cstheme="majorBidi"/>
          <w:color w:val="2F5496" w:themeColor="accent1" w:themeShade="BF"/>
          <w:sz w:val="24"/>
          <w:szCs w:val="24"/>
        </w:rPr>
      </w:pPr>
      <w:r>
        <w:rPr>
          <w:sz w:val="24"/>
          <w:szCs w:val="24"/>
        </w:rPr>
        <w:t xml:space="preserve">When used, </w:t>
      </w:r>
      <w:r w:rsidR="0015342E">
        <w:rPr>
          <w:sz w:val="24"/>
          <w:szCs w:val="24"/>
        </w:rPr>
        <w:t xml:space="preserve">ensure </w:t>
      </w:r>
      <w:r>
        <w:rPr>
          <w:sz w:val="24"/>
          <w:szCs w:val="24"/>
        </w:rPr>
        <w:t>the films are appropriately attributed</w:t>
      </w:r>
    </w:p>
    <w:p w14:paraId="7D2B314A" w14:textId="2233D26D" w:rsidR="00D374C0" w:rsidRPr="007045AE" w:rsidRDefault="00D374C0" w:rsidP="00B50CA8">
      <w:pPr>
        <w:pStyle w:val="ListParagraph"/>
        <w:numPr>
          <w:ilvl w:val="0"/>
          <w:numId w:val="6"/>
        </w:numPr>
        <w:spacing w:after="160" w:line="276" w:lineRule="auto"/>
        <w:rPr>
          <w:rFonts w:asciiTheme="majorHAnsi" w:eastAsiaTheme="majorEastAsia" w:hAnsiTheme="majorHAnsi" w:cstheme="majorBidi"/>
          <w:color w:val="2F5496" w:themeColor="accent1" w:themeShade="BF"/>
          <w:sz w:val="24"/>
          <w:szCs w:val="24"/>
        </w:rPr>
      </w:pPr>
      <w:r>
        <w:rPr>
          <w:sz w:val="24"/>
          <w:szCs w:val="24"/>
        </w:rPr>
        <w:t xml:space="preserve">The films are </w:t>
      </w:r>
      <w:r w:rsidR="007045AE">
        <w:rPr>
          <w:sz w:val="24"/>
          <w:szCs w:val="24"/>
        </w:rPr>
        <w:t xml:space="preserve">only made available when required, </w:t>
      </w:r>
      <w:r w:rsidR="0015342E">
        <w:rPr>
          <w:sz w:val="24"/>
          <w:szCs w:val="24"/>
        </w:rPr>
        <w:t>e.g.,</w:t>
      </w:r>
      <w:r w:rsidR="007045AE">
        <w:rPr>
          <w:sz w:val="24"/>
          <w:szCs w:val="24"/>
        </w:rPr>
        <w:t xml:space="preserve"> students can only access the film for a specific week and no longer, they can always be made available again. Resources can be hidden and shown again in platforms like Moodle, so this is another method of controlling the availability of films within this platform.</w:t>
      </w:r>
    </w:p>
    <w:p w14:paraId="6B086113" w14:textId="6E4F9268" w:rsidR="007045AE" w:rsidRPr="0035737E" w:rsidRDefault="0035737E" w:rsidP="00B50CA8">
      <w:pPr>
        <w:pStyle w:val="ListParagraph"/>
        <w:numPr>
          <w:ilvl w:val="0"/>
          <w:numId w:val="6"/>
        </w:numPr>
        <w:spacing w:after="160" w:line="276" w:lineRule="auto"/>
        <w:rPr>
          <w:rFonts w:asciiTheme="majorHAnsi" w:eastAsiaTheme="majorEastAsia" w:hAnsiTheme="majorHAnsi" w:cstheme="majorBidi"/>
          <w:color w:val="2F5496" w:themeColor="accent1" w:themeShade="BF"/>
          <w:sz w:val="24"/>
          <w:szCs w:val="24"/>
        </w:rPr>
      </w:pPr>
      <w:r>
        <w:rPr>
          <w:sz w:val="24"/>
          <w:szCs w:val="24"/>
        </w:rPr>
        <w:t xml:space="preserve">Content should have measures in place to make sure it cannot be downloaded or </w:t>
      </w:r>
      <w:r w:rsidR="0015342E">
        <w:rPr>
          <w:sz w:val="24"/>
          <w:szCs w:val="24"/>
        </w:rPr>
        <w:t>recorded.</w:t>
      </w:r>
    </w:p>
    <w:p w14:paraId="66356AF7" w14:textId="4F64D8AB" w:rsidR="0035737E" w:rsidRDefault="0035737E" w:rsidP="0035737E">
      <w:pPr>
        <w:spacing w:after="160" w:line="276" w:lineRule="auto"/>
        <w:rPr>
          <w:rFonts w:asciiTheme="majorHAnsi" w:eastAsiaTheme="majorEastAsia" w:hAnsiTheme="majorHAnsi" w:cstheme="majorBidi"/>
          <w:color w:val="2F5496" w:themeColor="accent1" w:themeShade="BF"/>
          <w:sz w:val="24"/>
          <w:szCs w:val="24"/>
        </w:rPr>
      </w:pPr>
    </w:p>
    <w:p w14:paraId="6AD90357" w14:textId="17856639" w:rsidR="0035737E" w:rsidRDefault="0035737E" w:rsidP="0035737E">
      <w:pPr>
        <w:pStyle w:val="Heading2"/>
      </w:pPr>
      <w:bookmarkStart w:id="10" w:name="_Toc72327573"/>
      <w:r>
        <w:t xml:space="preserve">Advising students </w:t>
      </w:r>
      <w:r w:rsidR="00A05F94">
        <w:t>when making use of copyright protected works</w:t>
      </w:r>
      <w:bookmarkEnd w:id="10"/>
    </w:p>
    <w:p w14:paraId="47BCBB20" w14:textId="4D26E3BC" w:rsidR="0035737E" w:rsidRPr="0035737E" w:rsidRDefault="00093D6A" w:rsidP="0035737E">
      <w:pPr>
        <w:spacing w:line="276" w:lineRule="auto"/>
        <w:rPr>
          <w:sz w:val="24"/>
          <w:szCs w:val="24"/>
        </w:rPr>
      </w:pPr>
      <w:r w:rsidRPr="0035737E">
        <w:rPr>
          <w:sz w:val="24"/>
          <w:szCs w:val="24"/>
        </w:rPr>
        <w:t>It is</w:t>
      </w:r>
      <w:r w:rsidR="0035737E" w:rsidRPr="0035737E">
        <w:rPr>
          <w:sz w:val="24"/>
          <w:szCs w:val="24"/>
        </w:rPr>
        <w:t xml:space="preserve"> always advisable to advise students on the context when making use of copyright protected works</w:t>
      </w:r>
      <w:r w:rsidR="00A05F94">
        <w:rPr>
          <w:sz w:val="24"/>
          <w:szCs w:val="24"/>
        </w:rPr>
        <w:t xml:space="preserve">, as this will not only establish how its being used but allow you the opportunity to establish </w:t>
      </w:r>
      <w:r w:rsidR="009444E5">
        <w:rPr>
          <w:sz w:val="24"/>
          <w:szCs w:val="24"/>
        </w:rPr>
        <w:t>how the content should be viewed and used. Below are some key points that you can advise students on:</w:t>
      </w:r>
    </w:p>
    <w:p w14:paraId="35170058" w14:textId="4E74FB7F" w:rsidR="0035737E" w:rsidRDefault="0035737E" w:rsidP="0035737E"/>
    <w:p w14:paraId="78E11492" w14:textId="41E9D105" w:rsidR="0035737E" w:rsidRPr="00605FF1" w:rsidRDefault="009444E5" w:rsidP="0035737E">
      <w:pPr>
        <w:pStyle w:val="ListParagraph"/>
        <w:numPr>
          <w:ilvl w:val="0"/>
          <w:numId w:val="7"/>
        </w:numPr>
        <w:rPr>
          <w:sz w:val="24"/>
          <w:szCs w:val="24"/>
        </w:rPr>
      </w:pPr>
      <w:r w:rsidRPr="00605FF1">
        <w:rPr>
          <w:sz w:val="24"/>
          <w:szCs w:val="24"/>
        </w:rPr>
        <w:t xml:space="preserve">The </w:t>
      </w:r>
      <w:r w:rsidR="00605FF1" w:rsidRPr="00605FF1">
        <w:rPr>
          <w:sz w:val="24"/>
          <w:szCs w:val="24"/>
        </w:rPr>
        <w:t>content is being</w:t>
      </w:r>
      <w:r w:rsidRPr="00605FF1">
        <w:rPr>
          <w:sz w:val="24"/>
          <w:szCs w:val="24"/>
        </w:rPr>
        <w:t xml:space="preserve"> shown for purely </w:t>
      </w:r>
      <w:r w:rsidR="00605FF1" w:rsidRPr="00605FF1">
        <w:rPr>
          <w:sz w:val="24"/>
          <w:szCs w:val="24"/>
        </w:rPr>
        <w:t xml:space="preserve">educational </w:t>
      </w:r>
      <w:r w:rsidR="0015342E" w:rsidRPr="00605FF1">
        <w:rPr>
          <w:sz w:val="24"/>
          <w:szCs w:val="24"/>
        </w:rPr>
        <w:t>purposes.</w:t>
      </w:r>
    </w:p>
    <w:p w14:paraId="686BDD08" w14:textId="36BBBB70" w:rsidR="00605FF1" w:rsidRDefault="00605FF1" w:rsidP="0035737E">
      <w:pPr>
        <w:pStyle w:val="ListParagraph"/>
        <w:numPr>
          <w:ilvl w:val="0"/>
          <w:numId w:val="7"/>
        </w:numPr>
        <w:rPr>
          <w:sz w:val="24"/>
          <w:szCs w:val="24"/>
        </w:rPr>
      </w:pPr>
      <w:r>
        <w:rPr>
          <w:sz w:val="24"/>
          <w:szCs w:val="24"/>
        </w:rPr>
        <w:t xml:space="preserve">The content (Films) cannot be copied or shared in any capacity, as it may constitute copyright </w:t>
      </w:r>
      <w:r w:rsidR="0015342E">
        <w:rPr>
          <w:sz w:val="24"/>
          <w:szCs w:val="24"/>
        </w:rPr>
        <w:t>infringement.</w:t>
      </w:r>
    </w:p>
    <w:p w14:paraId="770C5046" w14:textId="1940F497" w:rsidR="00605FF1" w:rsidRDefault="00605FF1" w:rsidP="0035737E">
      <w:pPr>
        <w:pStyle w:val="ListParagraph"/>
        <w:numPr>
          <w:ilvl w:val="0"/>
          <w:numId w:val="7"/>
        </w:numPr>
        <w:rPr>
          <w:sz w:val="24"/>
          <w:szCs w:val="24"/>
        </w:rPr>
      </w:pPr>
      <w:r>
        <w:rPr>
          <w:sz w:val="24"/>
          <w:szCs w:val="24"/>
        </w:rPr>
        <w:t>The length of time the content will be available for</w:t>
      </w:r>
    </w:p>
    <w:p w14:paraId="362A83C7" w14:textId="3495AEA8" w:rsidR="007B2067" w:rsidRDefault="007B2067" w:rsidP="007B2067">
      <w:pPr>
        <w:pStyle w:val="ListParagraph"/>
        <w:numPr>
          <w:ilvl w:val="0"/>
          <w:numId w:val="7"/>
        </w:numPr>
        <w:rPr>
          <w:sz w:val="24"/>
          <w:szCs w:val="24"/>
        </w:rPr>
      </w:pPr>
      <w:r>
        <w:rPr>
          <w:sz w:val="24"/>
          <w:szCs w:val="24"/>
        </w:rPr>
        <w:t>The possible consequence of infringing copyright</w:t>
      </w:r>
    </w:p>
    <w:p w14:paraId="6D5A2664" w14:textId="4FE3AA6C" w:rsidR="007B2067" w:rsidRDefault="007B2067" w:rsidP="007B2067">
      <w:pPr>
        <w:rPr>
          <w:sz w:val="24"/>
          <w:szCs w:val="24"/>
        </w:rPr>
      </w:pPr>
    </w:p>
    <w:p w14:paraId="6C0DDD94" w14:textId="6AFA69A1" w:rsidR="007B2067" w:rsidRDefault="007B2067" w:rsidP="007B2067">
      <w:pPr>
        <w:rPr>
          <w:sz w:val="24"/>
          <w:szCs w:val="24"/>
        </w:rPr>
      </w:pPr>
    </w:p>
    <w:p w14:paraId="23B330DD" w14:textId="7323C571" w:rsidR="007B2067" w:rsidRDefault="007B2067" w:rsidP="007B2067">
      <w:pPr>
        <w:rPr>
          <w:sz w:val="24"/>
          <w:szCs w:val="24"/>
        </w:rPr>
      </w:pPr>
      <w:r>
        <w:rPr>
          <w:sz w:val="24"/>
          <w:szCs w:val="24"/>
        </w:rPr>
        <w:t>In relation to any copyright protected content that is used, it would be good practice to monitor usage</w:t>
      </w:r>
      <w:r w:rsidR="007B29D4">
        <w:rPr>
          <w:sz w:val="24"/>
          <w:szCs w:val="24"/>
        </w:rPr>
        <w:t xml:space="preserve"> through</w:t>
      </w:r>
      <w:r w:rsidR="00900C9E">
        <w:rPr>
          <w:sz w:val="24"/>
          <w:szCs w:val="24"/>
        </w:rPr>
        <w:t xml:space="preserve"> platform of delivery, e.g., Moodle, BoB etc.., wherever</w:t>
      </w:r>
      <w:r>
        <w:rPr>
          <w:sz w:val="24"/>
          <w:szCs w:val="24"/>
        </w:rPr>
        <w:t xml:space="preserve"> possible. </w:t>
      </w:r>
    </w:p>
    <w:p w14:paraId="1C867408" w14:textId="6D1E09EE" w:rsidR="007B2067" w:rsidRDefault="007B2067" w:rsidP="007B2067">
      <w:pPr>
        <w:rPr>
          <w:sz w:val="24"/>
          <w:szCs w:val="24"/>
        </w:rPr>
      </w:pPr>
    </w:p>
    <w:p w14:paraId="346FE40D" w14:textId="438C927A" w:rsidR="007B2067" w:rsidRDefault="007B2067" w:rsidP="007B2067">
      <w:pPr>
        <w:rPr>
          <w:sz w:val="24"/>
          <w:szCs w:val="24"/>
        </w:rPr>
      </w:pPr>
    </w:p>
    <w:p w14:paraId="02DC1E4D" w14:textId="77777777" w:rsidR="007B2067" w:rsidRPr="007B2067" w:rsidRDefault="007B2067" w:rsidP="007B2067">
      <w:pPr>
        <w:rPr>
          <w:sz w:val="24"/>
          <w:szCs w:val="24"/>
        </w:rPr>
      </w:pPr>
    </w:p>
    <w:p w14:paraId="6F02644D" w14:textId="5BAE1268" w:rsidR="008D4A7D" w:rsidRPr="00B50CA8" w:rsidRDefault="008D4A7D" w:rsidP="00B50CA8">
      <w:pPr>
        <w:pStyle w:val="ListParagraph"/>
        <w:numPr>
          <w:ilvl w:val="0"/>
          <w:numId w:val="6"/>
        </w:numPr>
        <w:spacing w:after="160" w:line="276" w:lineRule="auto"/>
        <w:rPr>
          <w:rFonts w:asciiTheme="majorHAnsi" w:eastAsiaTheme="majorEastAsia" w:hAnsiTheme="majorHAnsi" w:cstheme="majorBidi"/>
          <w:color w:val="2F5496" w:themeColor="accent1" w:themeShade="BF"/>
          <w:sz w:val="24"/>
          <w:szCs w:val="24"/>
        </w:rPr>
      </w:pPr>
      <w:r w:rsidRPr="00B50CA8">
        <w:rPr>
          <w:sz w:val="24"/>
          <w:szCs w:val="24"/>
        </w:rPr>
        <w:br w:type="page"/>
      </w:r>
    </w:p>
    <w:p w14:paraId="18BD6209" w14:textId="5EE64852" w:rsidR="00E87D4D" w:rsidRDefault="00E87D4D" w:rsidP="00E87D4D">
      <w:pPr>
        <w:pStyle w:val="Heading1"/>
      </w:pPr>
      <w:bookmarkStart w:id="11" w:name="_Toc72327574"/>
      <w:r>
        <w:lastRenderedPageBreak/>
        <w:t>Linking</w:t>
      </w:r>
      <w:r w:rsidR="007B2067">
        <w:t xml:space="preserve"> to</w:t>
      </w:r>
      <w:r w:rsidR="00A943FE">
        <w:t xml:space="preserve"> external</w:t>
      </w:r>
      <w:r w:rsidR="007B2067">
        <w:t xml:space="preserve"> content and </w:t>
      </w:r>
      <w:r>
        <w:t>YouTube</w:t>
      </w:r>
      <w:r w:rsidR="007B2067">
        <w:t xml:space="preserve"> videos</w:t>
      </w:r>
      <w:bookmarkEnd w:id="11"/>
    </w:p>
    <w:p w14:paraId="619BF91C" w14:textId="43714928" w:rsidR="00E87D4D" w:rsidRDefault="00E87D4D" w:rsidP="00A943FE"/>
    <w:p w14:paraId="6C10556D" w14:textId="08D7067E" w:rsidR="00A943FE" w:rsidRDefault="00900C9E" w:rsidP="00ED2AF5">
      <w:pPr>
        <w:spacing w:line="276" w:lineRule="auto"/>
        <w:rPr>
          <w:sz w:val="24"/>
          <w:szCs w:val="24"/>
        </w:rPr>
      </w:pPr>
      <w:r>
        <w:rPr>
          <w:sz w:val="24"/>
          <w:szCs w:val="24"/>
        </w:rPr>
        <w:t xml:space="preserve">It is ill advised to link to online content that is not authorised, e.g., the person or body who uploaded it aren’t the rightsholder or don’t have permission from the copyright holder to do so. </w:t>
      </w:r>
      <w:r w:rsidR="00A94F9D">
        <w:rPr>
          <w:sz w:val="24"/>
          <w:szCs w:val="24"/>
        </w:rPr>
        <w:t>If copyright infringing content is linked to, it can be interpreted as ‘communication to the public’, even if your intent was to ‘direct’ students to resources. Best practice would be to, always double check the content you are linking to.</w:t>
      </w:r>
    </w:p>
    <w:p w14:paraId="3C20D023" w14:textId="77777777" w:rsidR="00A94F9D" w:rsidRDefault="00A94F9D" w:rsidP="00A943FE">
      <w:pPr>
        <w:rPr>
          <w:sz w:val="24"/>
          <w:szCs w:val="24"/>
        </w:rPr>
      </w:pPr>
    </w:p>
    <w:p w14:paraId="4E21E44C" w14:textId="05400FE1" w:rsidR="00A94F9D" w:rsidRDefault="00A94F9D" w:rsidP="00A943FE">
      <w:pPr>
        <w:rPr>
          <w:sz w:val="24"/>
          <w:szCs w:val="24"/>
        </w:rPr>
      </w:pPr>
    </w:p>
    <w:p w14:paraId="05ADDD2B" w14:textId="17FF9D39" w:rsidR="00A94F9D" w:rsidRDefault="00A94F9D" w:rsidP="00A94F9D">
      <w:pPr>
        <w:pStyle w:val="Heading2"/>
      </w:pPr>
      <w:bookmarkStart w:id="12" w:name="_Toc72327575"/>
      <w:r>
        <w:t>YouTube</w:t>
      </w:r>
      <w:bookmarkEnd w:id="12"/>
    </w:p>
    <w:p w14:paraId="4AB4FEF2" w14:textId="592E4111" w:rsidR="000750A1" w:rsidRDefault="006D7FB2" w:rsidP="00A94F9D">
      <w:pPr>
        <w:spacing w:line="276" w:lineRule="auto"/>
        <w:rPr>
          <w:sz w:val="24"/>
          <w:szCs w:val="24"/>
        </w:rPr>
      </w:pPr>
      <w:r>
        <w:rPr>
          <w:sz w:val="24"/>
          <w:szCs w:val="24"/>
        </w:rPr>
        <w:t>Similar to the above section, you must apply scrutiny when linking to</w:t>
      </w:r>
      <w:r w:rsidR="000750A1">
        <w:rPr>
          <w:sz w:val="24"/>
          <w:szCs w:val="24"/>
        </w:rPr>
        <w:t xml:space="preserve"> or embedding</w:t>
      </w:r>
      <w:r>
        <w:rPr>
          <w:sz w:val="24"/>
          <w:szCs w:val="24"/>
        </w:rPr>
        <w:t xml:space="preserve"> content found in YouTube.</w:t>
      </w:r>
      <w:r w:rsidR="000750A1">
        <w:rPr>
          <w:sz w:val="24"/>
          <w:szCs w:val="24"/>
        </w:rPr>
        <w:t xml:space="preserve"> This is due to users being able to upload content freely onto the platform, which in turn results in videos being uploaded without the copyright </w:t>
      </w:r>
      <w:r w:rsidR="00D37464">
        <w:rPr>
          <w:sz w:val="24"/>
          <w:szCs w:val="24"/>
        </w:rPr>
        <w:t>owner’s</w:t>
      </w:r>
      <w:r w:rsidR="000750A1">
        <w:rPr>
          <w:sz w:val="24"/>
          <w:szCs w:val="24"/>
        </w:rPr>
        <w:t xml:space="preserve"> permission. You run the risk of copyright infringement if you were to share, link or embed </w:t>
      </w:r>
      <w:r w:rsidR="00D37464">
        <w:rPr>
          <w:sz w:val="24"/>
          <w:szCs w:val="24"/>
        </w:rPr>
        <w:t xml:space="preserve">an offending YouTube video. The methods listed below, will help mitigate the potential Copyright risks associated with </w:t>
      </w:r>
      <w:r w:rsidR="005A1587">
        <w:rPr>
          <w:sz w:val="24"/>
          <w:szCs w:val="24"/>
        </w:rPr>
        <w:t>using YouTube videos:</w:t>
      </w:r>
    </w:p>
    <w:p w14:paraId="5E83002A" w14:textId="62AA470A" w:rsidR="005A1587" w:rsidRDefault="005A1587" w:rsidP="00A94F9D">
      <w:pPr>
        <w:spacing w:line="276" w:lineRule="auto"/>
        <w:rPr>
          <w:sz w:val="24"/>
          <w:szCs w:val="24"/>
        </w:rPr>
      </w:pPr>
    </w:p>
    <w:p w14:paraId="3974272C" w14:textId="5BC64888" w:rsidR="005A1587" w:rsidRDefault="005A1587" w:rsidP="005A1587">
      <w:pPr>
        <w:pStyle w:val="ListParagraph"/>
        <w:numPr>
          <w:ilvl w:val="0"/>
          <w:numId w:val="6"/>
        </w:numPr>
        <w:spacing w:line="276" w:lineRule="auto"/>
        <w:rPr>
          <w:sz w:val="24"/>
          <w:szCs w:val="24"/>
        </w:rPr>
      </w:pPr>
      <w:r>
        <w:rPr>
          <w:sz w:val="24"/>
          <w:szCs w:val="24"/>
        </w:rPr>
        <w:t xml:space="preserve">Within YouTube, </w:t>
      </w:r>
      <w:r w:rsidR="00C029A4">
        <w:rPr>
          <w:sz w:val="24"/>
          <w:szCs w:val="24"/>
        </w:rPr>
        <w:t xml:space="preserve">you can </w:t>
      </w:r>
      <w:hyperlink r:id="rId29" w:history="1">
        <w:r w:rsidR="00C029A4" w:rsidRPr="00986CA5">
          <w:rPr>
            <w:rStyle w:val="Hyperlink"/>
            <w:sz w:val="24"/>
            <w:szCs w:val="24"/>
          </w:rPr>
          <w:t>filter a search</w:t>
        </w:r>
      </w:hyperlink>
      <w:r w:rsidR="00C029A4">
        <w:rPr>
          <w:sz w:val="24"/>
          <w:szCs w:val="24"/>
        </w:rPr>
        <w:t xml:space="preserve"> to produce only results that have a Creative Commons licence associated with </w:t>
      </w:r>
      <w:r w:rsidR="001012D3">
        <w:rPr>
          <w:sz w:val="24"/>
          <w:szCs w:val="24"/>
        </w:rPr>
        <w:t>them.</w:t>
      </w:r>
    </w:p>
    <w:p w14:paraId="3AE6638F" w14:textId="4ED2B7A4" w:rsidR="00C029A4" w:rsidRDefault="00C029A4" w:rsidP="005A1587">
      <w:pPr>
        <w:pStyle w:val="ListParagraph"/>
        <w:numPr>
          <w:ilvl w:val="0"/>
          <w:numId w:val="6"/>
        </w:numPr>
        <w:spacing w:line="276" w:lineRule="auto"/>
        <w:rPr>
          <w:sz w:val="24"/>
          <w:szCs w:val="24"/>
        </w:rPr>
      </w:pPr>
      <w:r>
        <w:rPr>
          <w:sz w:val="24"/>
          <w:szCs w:val="24"/>
        </w:rPr>
        <w:t xml:space="preserve">If you choose to link, </w:t>
      </w:r>
      <w:r w:rsidR="001012D3">
        <w:rPr>
          <w:sz w:val="24"/>
          <w:szCs w:val="24"/>
        </w:rPr>
        <w:t>embed,</w:t>
      </w:r>
      <w:r>
        <w:rPr>
          <w:sz w:val="24"/>
          <w:szCs w:val="24"/>
        </w:rPr>
        <w:t xml:space="preserve"> or share a YouTube video, then ensure it’s from an official channel, e.g., BBC, CNN etc.</w:t>
      </w:r>
    </w:p>
    <w:p w14:paraId="6C2AEB5D" w14:textId="7DE0F4FB" w:rsidR="00C029A4" w:rsidRDefault="002E71BA" w:rsidP="005A1587">
      <w:pPr>
        <w:pStyle w:val="ListParagraph"/>
        <w:numPr>
          <w:ilvl w:val="0"/>
          <w:numId w:val="6"/>
        </w:numPr>
        <w:spacing w:line="276" w:lineRule="auto"/>
        <w:rPr>
          <w:sz w:val="24"/>
          <w:szCs w:val="24"/>
        </w:rPr>
      </w:pPr>
      <w:r>
        <w:rPr>
          <w:sz w:val="24"/>
          <w:szCs w:val="24"/>
        </w:rPr>
        <w:t xml:space="preserve">Bodies such as </w:t>
      </w:r>
      <w:hyperlink r:id="rId30" w:history="1">
        <w:r w:rsidRPr="002E71BA">
          <w:rPr>
            <w:rStyle w:val="Hyperlink"/>
            <w:sz w:val="24"/>
            <w:szCs w:val="24"/>
          </w:rPr>
          <w:t>TED Talk</w:t>
        </w:r>
      </w:hyperlink>
      <w:r>
        <w:rPr>
          <w:sz w:val="24"/>
          <w:szCs w:val="24"/>
        </w:rPr>
        <w:t xml:space="preserve">, allow their content to be made available under a CC licence (please examine </w:t>
      </w:r>
      <w:hyperlink r:id="rId31" w:history="1">
        <w:r w:rsidRPr="002E71BA">
          <w:rPr>
            <w:rStyle w:val="Hyperlink"/>
            <w:sz w:val="24"/>
            <w:szCs w:val="24"/>
          </w:rPr>
          <w:t>Terms and Conditions</w:t>
        </w:r>
      </w:hyperlink>
      <w:r>
        <w:rPr>
          <w:sz w:val="24"/>
          <w:szCs w:val="24"/>
        </w:rPr>
        <w:t xml:space="preserve">), which is suitable for an </w:t>
      </w:r>
      <w:r w:rsidR="00526AF7">
        <w:rPr>
          <w:sz w:val="24"/>
          <w:szCs w:val="24"/>
        </w:rPr>
        <w:t>non-commercial</w:t>
      </w:r>
      <w:r>
        <w:rPr>
          <w:sz w:val="24"/>
          <w:szCs w:val="24"/>
        </w:rPr>
        <w:t>, educational setting</w:t>
      </w:r>
    </w:p>
    <w:p w14:paraId="04B6F364" w14:textId="231C7C89" w:rsidR="002E71BA" w:rsidRDefault="002E71BA" w:rsidP="002E71BA">
      <w:pPr>
        <w:spacing w:line="276" w:lineRule="auto"/>
        <w:rPr>
          <w:sz w:val="24"/>
          <w:szCs w:val="24"/>
        </w:rPr>
      </w:pPr>
    </w:p>
    <w:p w14:paraId="16E24E24" w14:textId="394019BC" w:rsidR="002E71BA" w:rsidRDefault="00526AF7" w:rsidP="00526AF7">
      <w:pPr>
        <w:pStyle w:val="Heading1"/>
      </w:pPr>
      <w:bookmarkStart w:id="13" w:name="_Toc72327576"/>
      <w:r>
        <w:t>Students trying to Access Content Overseas</w:t>
      </w:r>
      <w:bookmarkEnd w:id="13"/>
      <w:r>
        <w:t xml:space="preserve"> </w:t>
      </w:r>
    </w:p>
    <w:p w14:paraId="6B280B53" w14:textId="7A475AAC" w:rsidR="00526AF7" w:rsidRDefault="00526AF7" w:rsidP="00526AF7"/>
    <w:p w14:paraId="23994F27" w14:textId="048F0865" w:rsidR="00ED2AF5" w:rsidRDefault="00ED2AF5" w:rsidP="00ED2AF5">
      <w:pPr>
        <w:pStyle w:val="Heading2"/>
      </w:pPr>
      <w:bookmarkStart w:id="14" w:name="_Toc72327577"/>
      <w:r>
        <w:t>Box of Broadcasts</w:t>
      </w:r>
      <w:bookmarkEnd w:id="14"/>
    </w:p>
    <w:p w14:paraId="1E6E6B80" w14:textId="546B7AC0" w:rsidR="00526AF7" w:rsidRPr="006C2EA9" w:rsidRDefault="00ED2AF5" w:rsidP="006C2EA9">
      <w:pPr>
        <w:spacing w:line="276" w:lineRule="auto"/>
        <w:rPr>
          <w:sz w:val="24"/>
          <w:szCs w:val="24"/>
        </w:rPr>
      </w:pPr>
      <w:r w:rsidRPr="006C2EA9">
        <w:rPr>
          <w:sz w:val="24"/>
          <w:szCs w:val="24"/>
        </w:rPr>
        <w:t xml:space="preserve">As mentioned near the start of the document, the ERA licence (which BoB works in tandem with), is only available to those based in the UK. </w:t>
      </w:r>
    </w:p>
    <w:p w14:paraId="0EBD22A0" w14:textId="77777777" w:rsidR="000750A1" w:rsidRPr="006C2EA9" w:rsidRDefault="000750A1" w:rsidP="006C2EA9">
      <w:pPr>
        <w:spacing w:line="276" w:lineRule="auto"/>
        <w:rPr>
          <w:sz w:val="24"/>
          <w:szCs w:val="24"/>
        </w:rPr>
      </w:pPr>
    </w:p>
    <w:p w14:paraId="6ED2CDBE" w14:textId="6998C41F" w:rsidR="005D2E35" w:rsidRDefault="006C2EA9" w:rsidP="006C2EA9">
      <w:pPr>
        <w:spacing w:line="276" w:lineRule="auto"/>
        <w:rPr>
          <w:sz w:val="24"/>
          <w:szCs w:val="24"/>
        </w:rPr>
      </w:pPr>
      <w:r w:rsidRPr="006C2EA9">
        <w:rPr>
          <w:sz w:val="24"/>
          <w:szCs w:val="24"/>
        </w:rPr>
        <w:t>By using the Illustration for Instruction Copyright exception, it should be permissible to stream</w:t>
      </w:r>
      <w:r>
        <w:rPr>
          <w:sz w:val="24"/>
          <w:szCs w:val="24"/>
        </w:rPr>
        <w:t xml:space="preserve"> audio/visual</w:t>
      </w:r>
      <w:r w:rsidRPr="006C2EA9">
        <w:rPr>
          <w:sz w:val="24"/>
          <w:szCs w:val="24"/>
        </w:rPr>
        <w:t xml:space="preserve"> content to students overseas, providing the country in question has a </w:t>
      </w:r>
      <w:r w:rsidRPr="00AB2FB9">
        <w:rPr>
          <w:sz w:val="24"/>
          <w:szCs w:val="24"/>
        </w:rPr>
        <w:t xml:space="preserve">similar </w:t>
      </w:r>
      <w:r w:rsidR="00AB2FB9" w:rsidRPr="00AB2FB9">
        <w:rPr>
          <w:sz w:val="24"/>
          <w:szCs w:val="24"/>
        </w:rPr>
        <w:t>framework to Fair Dealing</w:t>
      </w:r>
      <w:r w:rsidR="00AB2FB9">
        <w:t xml:space="preserve">. </w:t>
      </w:r>
      <w:r w:rsidR="00AB2FB9" w:rsidRPr="00AB2FB9">
        <w:rPr>
          <w:sz w:val="24"/>
          <w:szCs w:val="24"/>
        </w:rPr>
        <w:t xml:space="preserve">European countries and the US have ‘Fair Use’ which is </w:t>
      </w:r>
      <w:r w:rsidR="002E1A03">
        <w:rPr>
          <w:sz w:val="24"/>
          <w:szCs w:val="24"/>
        </w:rPr>
        <w:t xml:space="preserve">a </w:t>
      </w:r>
      <w:r w:rsidR="00AB2FB9" w:rsidRPr="00AB2FB9">
        <w:rPr>
          <w:sz w:val="24"/>
          <w:szCs w:val="24"/>
        </w:rPr>
        <w:t>similar</w:t>
      </w:r>
      <w:r w:rsidR="00AB2FB9">
        <w:t xml:space="preserve"> </w:t>
      </w:r>
      <w:r w:rsidR="002E1A03" w:rsidRPr="002E1A03">
        <w:rPr>
          <w:sz w:val="24"/>
          <w:szCs w:val="24"/>
        </w:rPr>
        <w:t>legal framework, and therefore should permit the</w:t>
      </w:r>
      <w:r w:rsidR="002E1A03">
        <w:t xml:space="preserve"> </w:t>
      </w:r>
      <w:r w:rsidR="002E1A03" w:rsidRPr="002E1A03">
        <w:rPr>
          <w:sz w:val="24"/>
          <w:szCs w:val="24"/>
        </w:rPr>
        <w:t>streaming of content to students in those countries.</w:t>
      </w:r>
      <w:r w:rsidR="002E1A03">
        <w:t xml:space="preserve"> </w:t>
      </w:r>
      <w:r w:rsidR="002E1A03" w:rsidRPr="002E1A03">
        <w:rPr>
          <w:sz w:val="24"/>
          <w:szCs w:val="24"/>
        </w:rPr>
        <w:t>It is always advisable to investigate the legal framework and law of the country you intend to stream content to, as some countries have strict laws around censorship</w:t>
      </w:r>
      <w:r w:rsidR="006073A8">
        <w:rPr>
          <w:sz w:val="24"/>
          <w:szCs w:val="24"/>
        </w:rPr>
        <w:t xml:space="preserve">, which may result in the students not being able to view the content. In which case, please contact </w:t>
      </w:r>
      <w:r w:rsidR="002A172B">
        <w:rPr>
          <w:sz w:val="24"/>
          <w:szCs w:val="24"/>
        </w:rPr>
        <w:t xml:space="preserve">the </w:t>
      </w:r>
      <w:r w:rsidR="005D2E35">
        <w:rPr>
          <w:sz w:val="24"/>
          <w:szCs w:val="24"/>
        </w:rPr>
        <w:t xml:space="preserve">following email address, where we will offer what assistance we can in assessing the potential risks involved: </w:t>
      </w:r>
      <w:hyperlink r:id="rId32" w:history="1">
        <w:r w:rsidR="005D2E35" w:rsidRPr="002B3488">
          <w:rPr>
            <w:rStyle w:val="Hyperlink"/>
            <w:sz w:val="24"/>
            <w:szCs w:val="24"/>
          </w:rPr>
          <w:t>copyright-queries@glasgow.ac.uk</w:t>
        </w:r>
      </w:hyperlink>
    </w:p>
    <w:p w14:paraId="3CBCC424" w14:textId="77777777" w:rsidR="005D2E35" w:rsidRDefault="005D2E35" w:rsidP="005D2E35">
      <w:pPr>
        <w:pStyle w:val="Heading2"/>
      </w:pPr>
      <w:bookmarkStart w:id="15" w:name="_Toc72327578"/>
      <w:r>
        <w:lastRenderedPageBreak/>
        <w:t>YouTube</w:t>
      </w:r>
      <w:bookmarkEnd w:id="15"/>
    </w:p>
    <w:p w14:paraId="5891D465" w14:textId="67FB7DA9" w:rsidR="00F11629" w:rsidRDefault="005D2E35" w:rsidP="005D2E35">
      <w:pPr>
        <w:spacing w:line="276" w:lineRule="auto"/>
        <w:rPr>
          <w:sz w:val="24"/>
          <w:szCs w:val="24"/>
        </w:rPr>
      </w:pPr>
      <w:r w:rsidRPr="005D2E35">
        <w:rPr>
          <w:sz w:val="24"/>
          <w:szCs w:val="24"/>
        </w:rPr>
        <w:t xml:space="preserve">If you are intending </w:t>
      </w:r>
      <w:r w:rsidR="00397A55">
        <w:rPr>
          <w:sz w:val="24"/>
          <w:szCs w:val="24"/>
        </w:rPr>
        <w:t xml:space="preserve">to use YouTube in your online teaching, then </w:t>
      </w:r>
      <w:r w:rsidR="00303889">
        <w:rPr>
          <w:sz w:val="24"/>
          <w:szCs w:val="24"/>
        </w:rPr>
        <w:t>it’s</w:t>
      </w:r>
      <w:r w:rsidR="00397A55">
        <w:rPr>
          <w:sz w:val="24"/>
          <w:szCs w:val="24"/>
        </w:rPr>
        <w:t xml:space="preserve"> worth noting YouTube is banned in China</w:t>
      </w:r>
      <w:r w:rsidR="00303889">
        <w:rPr>
          <w:sz w:val="24"/>
          <w:szCs w:val="24"/>
        </w:rPr>
        <w:t xml:space="preserve"> and other countries. According to YouTube’s </w:t>
      </w:r>
      <w:hyperlink r:id="rId33" w:history="1">
        <w:r w:rsidR="00FD08EC" w:rsidRPr="00FD08EC">
          <w:rPr>
            <w:rStyle w:val="Hyperlink"/>
            <w:sz w:val="24"/>
            <w:szCs w:val="24"/>
          </w:rPr>
          <w:t>T</w:t>
        </w:r>
        <w:r w:rsidR="00303889" w:rsidRPr="00FD08EC">
          <w:rPr>
            <w:rStyle w:val="Hyperlink"/>
            <w:sz w:val="24"/>
            <w:szCs w:val="24"/>
          </w:rPr>
          <w:t>erms of Service</w:t>
        </w:r>
      </w:hyperlink>
      <w:r w:rsidR="00303889">
        <w:rPr>
          <w:sz w:val="24"/>
          <w:szCs w:val="24"/>
        </w:rPr>
        <w:t xml:space="preserve">, </w:t>
      </w:r>
      <w:r w:rsidR="00D32BA2">
        <w:rPr>
          <w:sz w:val="24"/>
          <w:szCs w:val="24"/>
        </w:rPr>
        <w:t>videos can only be shared by using their embedded player</w:t>
      </w:r>
      <w:r w:rsidR="00F51E5D">
        <w:rPr>
          <w:sz w:val="24"/>
          <w:szCs w:val="24"/>
        </w:rPr>
        <w:t>.</w:t>
      </w:r>
      <w:r w:rsidR="00D32BA2">
        <w:rPr>
          <w:sz w:val="24"/>
          <w:szCs w:val="24"/>
        </w:rPr>
        <w:t xml:space="preserve"> </w:t>
      </w:r>
      <w:r w:rsidR="00F51E5D">
        <w:rPr>
          <w:sz w:val="24"/>
          <w:szCs w:val="24"/>
        </w:rPr>
        <w:t>This results</w:t>
      </w:r>
      <w:r w:rsidR="00D32BA2">
        <w:rPr>
          <w:sz w:val="24"/>
          <w:szCs w:val="24"/>
        </w:rPr>
        <w:t xml:space="preserve"> in users not being able to download the video, and then </w:t>
      </w:r>
      <w:r w:rsidR="00F51E5D">
        <w:rPr>
          <w:sz w:val="24"/>
          <w:szCs w:val="24"/>
        </w:rPr>
        <w:t xml:space="preserve">convert to a different format for upload to Moodle, unless written permission was obtained from the copyright owner. </w:t>
      </w:r>
      <w:proofErr w:type="spellStart"/>
      <w:r w:rsidR="00F51E5D">
        <w:rPr>
          <w:sz w:val="24"/>
          <w:szCs w:val="24"/>
        </w:rPr>
        <w:t>Its</w:t>
      </w:r>
      <w:proofErr w:type="spellEnd"/>
      <w:r w:rsidR="00F51E5D">
        <w:rPr>
          <w:sz w:val="24"/>
          <w:szCs w:val="24"/>
        </w:rPr>
        <w:t xml:space="preserve"> at this point, </w:t>
      </w:r>
      <w:r w:rsidR="00F11629">
        <w:rPr>
          <w:sz w:val="24"/>
          <w:szCs w:val="24"/>
        </w:rPr>
        <w:t>it would be advisable to consider the following factors, if you choose to make the YouTube content available to students in a country where the platform is banned:</w:t>
      </w:r>
    </w:p>
    <w:p w14:paraId="7E54F4F1" w14:textId="77777777" w:rsidR="00F11629" w:rsidRDefault="00F11629" w:rsidP="005D2E35">
      <w:pPr>
        <w:spacing w:line="276" w:lineRule="auto"/>
        <w:rPr>
          <w:sz w:val="24"/>
          <w:szCs w:val="24"/>
        </w:rPr>
      </w:pPr>
    </w:p>
    <w:p w14:paraId="3AED5D72" w14:textId="166C7D84" w:rsidR="00F11629" w:rsidRDefault="00F11629" w:rsidP="00F11629">
      <w:pPr>
        <w:pStyle w:val="ListParagraph"/>
        <w:numPr>
          <w:ilvl w:val="0"/>
          <w:numId w:val="8"/>
        </w:numPr>
        <w:spacing w:line="276" w:lineRule="auto"/>
        <w:rPr>
          <w:sz w:val="24"/>
          <w:szCs w:val="24"/>
        </w:rPr>
      </w:pPr>
      <w:r w:rsidRPr="00F11629">
        <w:rPr>
          <w:sz w:val="24"/>
          <w:szCs w:val="24"/>
        </w:rPr>
        <w:t>Is the YouTube video essential to your teaching</w:t>
      </w:r>
      <w:r>
        <w:rPr>
          <w:sz w:val="24"/>
          <w:szCs w:val="24"/>
        </w:rPr>
        <w:t>; and</w:t>
      </w:r>
    </w:p>
    <w:p w14:paraId="273C329F" w14:textId="5897A845" w:rsidR="00F11629" w:rsidRDefault="00F11629" w:rsidP="00F11629">
      <w:pPr>
        <w:pStyle w:val="ListParagraph"/>
        <w:numPr>
          <w:ilvl w:val="0"/>
          <w:numId w:val="8"/>
        </w:numPr>
        <w:spacing w:line="276" w:lineRule="auto"/>
        <w:rPr>
          <w:sz w:val="24"/>
          <w:szCs w:val="24"/>
        </w:rPr>
      </w:pPr>
      <w:r>
        <w:rPr>
          <w:sz w:val="24"/>
          <w:szCs w:val="24"/>
        </w:rPr>
        <w:t>If so, carry out a risk assessed approach that refers to Fair Dealing conditions; to</w:t>
      </w:r>
    </w:p>
    <w:p w14:paraId="4D4BF234" w14:textId="058C8A3C" w:rsidR="00F11629" w:rsidRDefault="00F11629" w:rsidP="00EC2B29">
      <w:pPr>
        <w:pStyle w:val="ListParagraph"/>
        <w:numPr>
          <w:ilvl w:val="0"/>
          <w:numId w:val="8"/>
        </w:numPr>
        <w:spacing w:line="276" w:lineRule="auto"/>
        <w:rPr>
          <w:sz w:val="24"/>
          <w:szCs w:val="24"/>
        </w:rPr>
      </w:pPr>
      <w:r>
        <w:rPr>
          <w:sz w:val="24"/>
          <w:szCs w:val="24"/>
        </w:rPr>
        <w:t xml:space="preserve">Determine </w:t>
      </w:r>
      <w:r w:rsidR="00EC2B29">
        <w:rPr>
          <w:sz w:val="24"/>
          <w:szCs w:val="24"/>
        </w:rPr>
        <w:t xml:space="preserve">if the use of the video would be </w:t>
      </w:r>
      <w:r w:rsidR="001012D3">
        <w:rPr>
          <w:sz w:val="24"/>
          <w:szCs w:val="24"/>
        </w:rPr>
        <w:t>fair.</w:t>
      </w:r>
      <w:r w:rsidR="00EC2B29">
        <w:rPr>
          <w:sz w:val="24"/>
          <w:szCs w:val="24"/>
        </w:rPr>
        <w:t xml:space="preserve"> </w:t>
      </w:r>
    </w:p>
    <w:p w14:paraId="5841F2E6" w14:textId="77777777" w:rsidR="00EC2B29" w:rsidRDefault="00EC2B29" w:rsidP="00E97BEE">
      <w:pPr>
        <w:pStyle w:val="Heading1"/>
      </w:pPr>
    </w:p>
    <w:p w14:paraId="05D2E9B4" w14:textId="10F9BFDB" w:rsidR="00E97BEE" w:rsidRDefault="00E97BEE" w:rsidP="00E97BEE">
      <w:pPr>
        <w:pStyle w:val="Heading1"/>
      </w:pPr>
      <w:bookmarkStart w:id="16" w:name="_Toc72327579"/>
      <w:r>
        <w:t>Use of DVD’s</w:t>
      </w:r>
      <w:bookmarkEnd w:id="16"/>
      <w:r>
        <w:t xml:space="preserve"> </w:t>
      </w:r>
    </w:p>
    <w:p w14:paraId="79987C05" w14:textId="77777777" w:rsidR="00E97BEE" w:rsidRPr="00E97BEE" w:rsidRDefault="00E97BEE" w:rsidP="00E97BEE"/>
    <w:p w14:paraId="79F22E2D" w14:textId="35195463" w:rsidR="00BA448B" w:rsidRDefault="007E6772" w:rsidP="00BA448B">
      <w:pPr>
        <w:pStyle w:val="Heading2"/>
      </w:pPr>
      <w:bookmarkStart w:id="17" w:name="_Toc72327580"/>
      <w:r>
        <w:t xml:space="preserve">Streaming </w:t>
      </w:r>
      <w:r w:rsidR="00BA448B">
        <w:t>a DVD</w:t>
      </w:r>
      <w:r w:rsidR="00AC6482">
        <w:t xml:space="preserve"> from the Library’s collection</w:t>
      </w:r>
      <w:bookmarkEnd w:id="17"/>
    </w:p>
    <w:p w14:paraId="4659715F" w14:textId="71316AAE" w:rsidR="00F110BF" w:rsidRPr="00AC540F" w:rsidRDefault="00F110BF" w:rsidP="00F110BF">
      <w:pPr>
        <w:pStyle w:val="NormalWeb"/>
        <w:shd w:val="clear" w:color="auto" w:fill="FFFFFF"/>
        <w:spacing w:line="276" w:lineRule="auto"/>
        <w:rPr>
          <w:rFonts w:ascii="Calibri" w:hAnsi="Calibri"/>
          <w:color w:val="000000" w:themeColor="text1"/>
        </w:rPr>
      </w:pPr>
      <w:r>
        <w:rPr>
          <w:rFonts w:ascii="Calibri" w:hAnsi="Calibri"/>
          <w:color w:val="000000" w:themeColor="text1"/>
        </w:rPr>
        <w:t xml:space="preserve">Due to the current lockdown restrictions and in alignment with Government guidelines, the </w:t>
      </w:r>
      <w:proofErr w:type="gramStart"/>
      <w:r>
        <w:rPr>
          <w:rFonts w:ascii="Calibri" w:hAnsi="Calibri"/>
          <w:color w:val="000000" w:themeColor="text1"/>
        </w:rPr>
        <w:t>Library</w:t>
      </w:r>
      <w:proofErr w:type="gramEnd"/>
      <w:r>
        <w:rPr>
          <w:rFonts w:ascii="Calibri" w:hAnsi="Calibri"/>
          <w:color w:val="000000" w:themeColor="text1"/>
        </w:rPr>
        <w:t xml:space="preserve"> is unable to assist in obtaining and/or “ripping” DVD’s for use in online and face-to-face teaching. You could consider contacting </w:t>
      </w:r>
      <w:hyperlink r:id="rId34" w:history="1">
        <w:r w:rsidRPr="007468F0">
          <w:rPr>
            <w:rStyle w:val="Hyperlink"/>
            <w:rFonts w:ascii="Calibri" w:hAnsi="Calibri"/>
          </w:rPr>
          <w:t>Media Services</w:t>
        </w:r>
      </w:hyperlink>
      <w:r>
        <w:rPr>
          <w:rFonts w:ascii="Calibri" w:hAnsi="Calibri"/>
          <w:color w:val="000000" w:themeColor="text1"/>
        </w:rPr>
        <w:t xml:space="preserve"> to seek further advice in </w:t>
      </w:r>
      <w:r w:rsidR="00AC540F">
        <w:rPr>
          <w:rFonts w:ascii="Calibri" w:hAnsi="Calibri"/>
          <w:color w:val="000000" w:themeColor="text1"/>
        </w:rPr>
        <w:t>relation to this area.</w:t>
      </w:r>
    </w:p>
    <w:p w14:paraId="045311C8" w14:textId="77777777" w:rsidR="00F110BF" w:rsidRDefault="00F110BF" w:rsidP="00B64863">
      <w:pPr>
        <w:pStyle w:val="NormalWeb"/>
        <w:shd w:val="clear" w:color="auto" w:fill="FFFFFF"/>
        <w:spacing w:line="276" w:lineRule="auto"/>
        <w:rPr>
          <w:rFonts w:ascii="Calibri" w:hAnsi="Calibri"/>
          <w:color w:val="000000" w:themeColor="text1"/>
        </w:rPr>
      </w:pPr>
    </w:p>
    <w:p w14:paraId="0DD7CF1E" w14:textId="2865FC5E" w:rsidR="00E86C72" w:rsidRPr="007F3D79" w:rsidRDefault="00AC540F" w:rsidP="00B64863">
      <w:pPr>
        <w:pStyle w:val="NormalWeb"/>
        <w:shd w:val="clear" w:color="auto" w:fill="FFFFFF"/>
        <w:spacing w:line="276" w:lineRule="auto"/>
        <w:rPr>
          <w:color w:val="000000" w:themeColor="text1"/>
        </w:rPr>
      </w:pPr>
      <w:r>
        <w:rPr>
          <w:rFonts w:ascii="Calibri" w:hAnsi="Calibri"/>
          <w:color w:val="000000" w:themeColor="text1"/>
        </w:rPr>
        <w:t xml:space="preserve">Written permission from the rights holders may be required to make use of the DVD(s). Obtaining permission can be a </w:t>
      </w:r>
      <w:r w:rsidR="00E86C72" w:rsidRPr="007F3D79">
        <w:rPr>
          <w:rFonts w:ascii="Calibri" w:hAnsi="Calibri"/>
          <w:color w:val="000000" w:themeColor="text1"/>
        </w:rPr>
        <w:t>protracted</w:t>
      </w:r>
      <w:r>
        <w:rPr>
          <w:rFonts w:ascii="Calibri" w:hAnsi="Calibri"/>
          <w:color w:val="000000" w:themeColor="text1"/>
        </w:rPr>
        <w:t xml:space="preserve"> process, ranging in length from several days to months. You should also check</w:t>
      </w:r>
      <w:r w:rsidR="00E86C72" w:rsidRPr="007F3D79">
        <w:rPr>
          <w:rFonts w:ascii="Calibri" w:hAnsi="Calibri"/>
          <w:color w:val="000000" w:themeColor="text1"/>
        </w:rPr>
        <w:t xml:space="preserve"> if the DVD in question is protected by security measures, </w:t>
      </w:r>
      <w:r>
        <w:rPr>
          <w:rFonts w:ascii="Calibri" w:hAnsi="Calibri"/>
          <w:color w:val="000000" w:themeColor="text1"/>
        </w:rPr>
        <w:t xml:space="preserve">as any copying would be deemed illegal (check </w:t>
      </w:r>
      <w:r w:rsidR="004F2944">
        <w:rPr>
          <w:rFonts w:ascii="Calibri" w:hAnsi="Calibri"/>
          <w:color w:val="000000" w:themeColor="text1"/>
        </w:rPr>
        <w:t xml:space="preserve">“Technical Protection Measures section on following page for further information). </w:t>
      </w:r>
    </w:p>
    <w:p w14:paraId="240D42E4" w14:textId="239C2E01" w:rsidR="00E86C72" w:rsidRPr="00802C8D" w:rsidRDefault="00E86C72" w:rsidP="00B64863">
      <w:pPr>
        <w:pStyle w:val="NormalWeb"/>
        <w:shd w:val="clear" w:color="auto" w:fill="FFFFFF"/>
        <w:spacing w:line="276" w:lineRule="auto"/>
        <w:rPr>
          <w:color w:val="000000" w:themeColor="text1"/>
        </w:rPr>
      </w:pPr>
      <w:r w:rsidRPr="007F3D79">
        <w:rPr>
          <w:rFonts w:ascii="Calibri" w:hAnsi="Calibri"/>
          <w:color w:val="000000" w:themeColor="text1"/>
        </w:rPr>
        <w:t> </w:t>
      </w:r>
      <w:r w:rsidR="0070635C">
        <w:rPr>
          <w:rFonts w:ascii="Calibri" w:hAnsi="Calibri"/>
          <w:color w:val="000000" w:themeColor="text1"/>
        </w:rPr>
        <w:br/>
      </w:r>
    </w:p>
    <w:p w14:paraId="2A73B34F" w14:textId="36EC21B9" w:rsidR="0070635C" w:rsidRDefault="0070635C" w:rsidP="0070635C">
      <w:pPr>
        <w:pStyle w:val="Heading2"/>
      </w:pPr>
      <w:bookmarkStart w:id="18" w:name="_Toc72327581"/>
      <w:r>
        <w:t>Can I use my personal copy of a DVD in teaching?</w:t>
      </w:r>
      <w:bookmarkEnd w:id="18"/>
    </w:p>
    <w:p w14:paraId="1BD68E07" w14:textId="14C014F4" w:rsidR="0070635C" w:rsidRDefault="0070635C" w:rsidP="00ED2AF5">
      <w:pPr>
        <w:spacing w:line="276" w:lineRule="auto"/>
        <w:rPr>
          <w:sz w:val="24"/>
          <w:szCs w:val="24"/>
        </w:rPr>
      </w:pPr>
      <w:r w:rsidRPr="0070635C">
        <w:rPr>
          <w:sz w:val="24"/>
          <w:szCs w:val="24"/>
        </w:rPr>
        <w:t>Under normal circumstances DVD’s should be sourced from the Library’s collection</w:t>
      </w:r>
      <w:r w:rsidR="00EE1A60">
        <w:rPr>
          <w:sz w:val="24"/>
          <w:szCs w:val="24"/>
        </w:rPr>
        <w:t>.</w:t>
      </w:r>
      <w:r w:rsidRPr="0070635C">
        <w:rPr>
          <w:sz w:val="24"/>
          <w:szCs w:val="24"/>
        </w:rPr>
        <w:t xml:space="preserve"> </w:t>
      </w:r>
      <w:r w:rsidR="00EE1A60">
        <w:rPr>
          <w:sz w:val="24"/>
          <w:szCs w:val="24"/>
        </w:rPr>
        <w:t>H</w:t>
      </w:r>
      <w:r w:rsidRPr="0070635C">
        <w:rPr>
          <w:sz w:val="24"/>
          <w:szCs w:val="24"/>
        </w:rPr>
        <w:t>owever</w:t>
      </w:r>
      <w:r w:rsidR="00EE1A60">
        <w:rPr>
          <w:sz w:val="24"/>
          <w:szCs w:val="24"/>
        </w:rPr>
        <w:t>,</w:t>
      </w:r>
      <w:r w:rsidRPr="0070635C">
        <w:rPr>
          <w:sz w:val="24"/>
          <w:szCs w:val="24"/>
        </w:rPr>
        <w:t xml:space="preserve"> </w:t>
      </w:r>
      <w:r>
        <w:rPr>
          <w:sz w:val="24"/>
          <w:szCs w:val="24"/>
        </w:rPr>
        <w:t>due to the</w:t>
      </w:r>
      <w:r w:rsidR="00EE1A60">
        <w:rPr>
          <w:sz w:val="24"/>
          <w:szCs w:val="24"/>
        </w:rPr>
        <w:t xml:space="preserve"> current</w:t>
      </w:r>
      <w:r>
        <w:rPr>
          <w:sz w:val="24"/>
          <w:szCs w:val="24"/>
        </w:rPr>
        <w:t xml:space="preserve"> pandemic</w:t>
      </w:r>
      <w:r w:rsidR="00EE1A60">
        <w:rPr>
          <w:sz w:val="24"/>
          <w:szCs w:val="24"/>
        </w:rPr>
        <w:t xml:space="preserve"> making it challenging to access such materials,</w:t>
      </w:r>
      <w:r>
        <w:rPr>
          <w:sz w:val="24"/>
          <w:szCs w:val="24"/>
        </w:rPr>
        <w:t xml:space="preserve"> </w:t>
      </w:r>
      <w:r w:rsidR="00EE1A60">
        <w:rPr>
          <w:sz w:val="24"/>
          <w:szCs w:val="24"/>
        </w:rPr>
        <w:t>it should be permissible for staff to use</w:t>
      </w:r>
      <w:r w:rsidR="00D43F90">
        <w:rPr>
          <w:sz w:val="24"/>
          <w:szCs w:val="24"/>
        </w:rPr>
        <w:t xml:space="preserve"> excerpts or the entire content from</w:t>
      </w:r>
      <w:r w:rsidR="00EE1A60">
        <w:rPr>
          <w:sz w:val="24"/>
          <w:szCs w:val="24"/>
        </w:rPr>
        <w:t xml:space="preserve"> their own lawful copy of a film</w:t>
      </w:r>
      <w:r w:rsidR="00A929BC">
        <w:rPr>
          <w:sz w:val="24"/>
          <w:szCs w:val="24"/>
        </w:rPr>
        <w:t xml:space="preserve"> for non-commercial teaching purposes</w:t>
      </w:r>
      <w:r w:rsidR="00EE1A60">
        <w:rPr>
          <w:sz w:val="24"/>
          <w:szCs w:val="24"/>
        </w:rPr>
        <w:t>.</w:t>
      </w:r>
      <w:r w:rsidR="00A929BC">
        <w:rPr>
          <w:sz w:val="24"/>
          <w:szCs w:val="24"/>
        </w:rPr>
        <w:t xml:space="preserve"> </w:t>
      </w:r>
      <w:r w:rsidR="00EE1A60">
        <w:rPr>
          <w:sz w:val="24"/>
          <w:szCs w:val="24"/>
        </w:rPr>
        <w:t xml:space="preserve">If you choose to use your own DVD, then please read the section below regarding Technical Protection Measures, as these should be considered before </w:t>
      </w:r>
      <w:r w:rsidR="00B36F8E">
        <w:rPr>
          <w:sz w:val="24"/>
          <w:szCs w:val="24"/>
        </w:rPr>
        <w:t>accessing or copying your chosen film.</w:t>
      </w:r>
      <w:r w:rsidR="00614F55">
        <w:rPr>
          <w:sz w:val="24"/>
          <w:szCs w:val="24"/>
        </w:rPr>
        <w:t xml:space="preserve"> </w:t>
      </w:r>
    </w:p>
    <w:p w14:paraId="42FAF76A" w14:textId="30F26836" w:rsidR="00A929BC" w:rsidRDefault="00A929BC" w:rsidP="00ED2AF5">
      <w:pPr>
        <w:spacing w:line="276" w:lineRule="auto"/>
        <w:rPr>
          <w:sz w:val="24"/>
          <w:szCs w:val="24"/>
        </w:rPr>
      </w:pPr>
    </w:p>
    <w:p w14:paraId="5E94BD20" w14:textId="27F084D2" w:rsidR="00A929BC" w:rsidRDefault="00A929BC" w:rsidP="00ED2AF5">
      <w:pPr>
        <w:spacing w:line="276" w:lineRule="auto"/>
        <w:rPr>
          <w:b/>
          <w:bCs/>
          <w:sz w:val="24"/>
          <w:szCs w:val="24"/>
        </w:rPr>
      </w:pPr>
      <w:r w:rsidRPr="00A929BC">
        <w:rPr>
          <w:b/>
          <w:bCs/>
          <w:sz w:val="24"/>
          <w:szCs w:val="24"/>
        </w:rPr>
        <w:t>Refer to the Fair Dealing &amp; ‘advising students’ good practice on page 7 of this document, if you choose to make use of your own DVD</w:t>
      </w:r>
      <w:r w:rsidR="00D43F90">
        <w:rPr>
          <w:b/>
          <w:bCs/>
          <w:sz w:val="24"/>
          <w:szCs w:val="24"/>
        </w:rPr>
        <w:t>.</w:t>
      </w:r>
      <w:r w:rsidRPr="00A929BC">
        <w:rPr>
          <w:b/>
          <w:bCs/>
          <w:sz w:val="24"/>
          <w:szCs w:val="24"/>
        </w:rPr>
        <w:t xml:space="preserve"> </w:t>
      </w:r>
    </w:p>
    <w:p w14:paraId="51243E43" w14:textId="76755F3D" w:rsidR="007F3D79" w:rsidRDefault="007F3D79" w:rsidP="00ED2AF5">
      <w:pPr>
        <w:spacing w:line="276" w:lineRule="auto"/>
        <w:rPr>
          <w:b/>
          <w:bCs/>
          <w:sz w:val="24"/>
          <w:szCs w:val="24"/>
        </w:rPr>
      </w:pPr>
    </w:p>
    <w:p w14:paraId="0FD38B45" w14:textId="77777777" w:rsidR="007F3D79" w:rsidRPr="00A929BC" w:rsidRDefault="007F3D79" w:rsidP="00ED2AF5">
      <w:pPr>
        <w:spacing w:line="276" w:lineRule="auto"/>
        <w:rPr>
          <w:b/>
          <w:bCs/>
          <w:sz w:val="24"/>
          <w:szCs w:val="24"/>
        </w:rPr>
      </w:pPr>
    </w:p>
    <w:p w14:paraId="20F180BE" w14:textId="399D8F8A" w:rsidR="004649E8" w:rsidRDefault="004649E8" w:rsidP="00BA448B">
      <w:pPr>
        <w:rPr>
          <w:rStyle w:val="Heading2Char"/>
        </w:rPr>
      </w:pPr>
      <w:bookmarkStart w:id="19" w:name="_Toc72327582"/>
      <w:r w:rsidRPr="004649E8">
        <w:rPr>
          <w:rStyle w:val="Heading2Char"/>
        </w:rPr>
        <w:t>Technical Protection Measures</w:t>
      </w:r>
      <w:r>
        <w:rPr>
          <w:rStyle w:val="Heading2Char"/>
        </w:rPr>
        <w:t xml:space="preserve"> (TPM)</w:t>
      </w:r>
      <w:bookmarkEnd w:id="19"/>
    </w:p>
    <w:p w14:paraId="0C12FA06" w14:textId="3A50F410" w:rsidR="004649E8" w:rsidRDefault="00EE1A60" w:rsidP="00ED2AF5">
      <w:pPr>
        <w:spacing w:line="276" w:lineRule="auto"/>
        <w:rPr>
          <w:sz w:val="24"/>
          <w:szCs w:val="24"/>
        </w:rPr>
      </w:pPr>
      <w:r>
        <w:rPr>
          <w:sz w:val="24"/>
          <w:szCs w:val="24"/>
        </w:rPr>
        <w:t>S</w:t>
      </w:r>
      <w:r w:rsidR="004649E8">
        <w:rPr>
          <w:sz w:val="24"/>
          <w:szCs w:val="24"/>
        </w:rPr>
        <w:t xml:space="preserve">ome media, such as DVD’s and e-books, are often protected by TPMs, also known as copy protection measures or DRM. These are in place to prevent unauthorised access or copying. </w:t>
      </w:r>
    </w:p>
    <w:p w14:paraId="7D87C758" w14:textId="77D8E411" w:rsidR="00310A84" w:rsidRDefault="004649E8" w:rsidP="00C66363">
      <w:pPr>
        <w:spacing w:line="276" w:lineRule="auto"/>
        <w:rPr>
          <w:sz w:val="24"/>
          <w:szCs w:val="24"/>
        </w:rPr>
      </w:pPr>
      <w:r>
        <w:rPr>
          <w:sz w:val="24"/>
          <w:szCs w:val="24"/>
        </w:rPr>
        <w:br/>
        <w:t xml:space="preserve">TPMs enable copyright owners a different method of offering content to consumers whilst preventing piracy. EU and UK Law </w:t>
      </w:r>
      <w:r w:rsidR="00EB0D79">
        <w:rPr>
          <w:sz w:val="24"/>
          <w:szCs w:val="24"/>
        </w:rPr>
        <w:t>protects the rights of copyright owners to employ such methods as TPMs to protect their work, any circumvention of such technology is illegal.</w:t>
      </w:r>
    </w:p>
    <w:p w14:paraId="56B24E8B" w14:textId="117C19C5" w:rsidR="003B5AD2" w:rsidRDefault="003B5AD2" w:rsidP="00C66363">
      <w:pPr>
        <w:spacing w:line="276" w:lineRule="auto"/>
        <w:rPr>
          <w:sz w:val="24"/>
          <w:szCs w:val="24"/>
        </w:rPr>
      </w:pPr>
    </w:p>
    <w:p w14:paraId="60F543ED" w14:textId="3C3BBF21" w:rsidR="003B5AD2" w:rsidRDefault="003B5AD2" w:rsidP="00C66363">
      <w:pPr>
        <w:spacing w:line="276" w:lineRule="auto"/>
        <w:rPr>
          <w:sz w:val="24"/>
          <w:szCs w:val="24"/>
        </w:rPr>
      </w:pPr>
    </w:p>
    <w:p w14:paraId="5B201B45" w14:textId="5C0C0D16" w:rsidR="003B5AD2" w:rsidRDefault="003B5AD2" w:rsidP="003B5AD2">
      <w:pPr>
        <w:pStyle w:val="Heading1"/>
      </w:pPr>
      <w:bookmarkStart w:id="20" w:name="_Toc72327583"/>
      <w:r>
        <w:t xml:space="preserve">Video platforms to </w:t>
      </w:r>
      <w:proofErr w:type="gramStart"/>
      <w:r>
        <w:t>consider</w:t>
      </w:r>
      <w:bookmarkEnd w:id="20"/>
      <w:proofErr w:type="gramEnd"/>
    </w:p>
    <w:p w14:paraId="555EEC51" w14:textId="359CCBC6" w:rsidR="003B5AD2" w:rsidRDefault="003B5AD2" w:rsidP="003B5AD2"/>
    <w:p w14:paraId="1D8215A1" w14:textId="3B3177BB" w:rsidR="00310A84" w:rsidRDefault="006256DE" w:rsidP="00F60551">
      <w:pPr>
        <w:spacing w:line="276" w:lineRule="auto"/>
        <w:rPr>
          <w:sz w:val="24"/>
          <w:szCs w:val="24"/>
        </w:rPr>
      </w:pPr>
      <w:r>
        <w:rPr>
          <w:sz w:val="24"/>
          <w:szCs w:val="24"/>
        </w:rPr>
        <w:t xml:space="preserve">The table below provides guidance on video platforms that you may wish to consider using </w:t>
      </w:r>
      <w:r w:rsidR="008C319C">
        <w:rPr>
          <w:sz w:val="24"/>
          <w:szCs w:val="24"/>
        </w:rPr>
        <w:t xml:space="preserve">when you are looking to make videos you produce available online. You can find further support by viewing this </w:t>
      </w:r>
      <w:hyperlink r:id="rId35" w:history="1">
        <w:proofErr w:type="spellStart"/>
        <w:r w:rsidR="008C319C" w:rsidRPr="008C319C">
          <w:rPr>
            <w:rStyle w:val="Hyperlink"/>
            <w:sz w:val="24"/>
            <w:szCs w:val="24"/>
          </w:rPr>
          <w:t>UofG</w:t>
        </w:r>
        <w:proofErr w:type="spellEnd"/>
        <w:r w:rsidR="008C319C" w:rsidRPr="008C319C">
          <w:rPr>
            <w:rStyle w:val="Hyperlink"/>
            <w:sz w:val="24"/>
            <w:szCs w:val="24"/>
          </w:rPr>
          <w:t xml:space="preserve"> webpage</w:t>
        </w:r>
      </w:hyperlink>
      <w:r w:rsidR="008C319C">
        <w:rPr>
          <w:sz w:val="24"/>
          <w:szCs w:val="24"/>
        </w:rPr>
        <w:t xml:space="preserve">, which provides tutorials on not only how to use video platforms, but how they can be used in conjunction with Moodle (the University’s VLE). </w:t>
      </w:r>
    </w:p>
    <w:p w14:paraId="73CB0E68" w14:textId="77777777" w:rsidR="0004054B" w:rsidRDefault="0004054B" w:rsidP="006256DE">
      <w:pPr>
        <w:rPr>
          <w:sz w:val="24"/>
          <w:szCs w:val="24"/>
        </w:rPr>
      </w:pPr>
    </w:p>
    <w:p w14:paraId="6DA5E3FE" w14:textId="32A73850" w:rsidR="006256DE" w:rsidRDefault="006256DE" w:rsidP="006256DE">
      <w:pPr>
        <w:rPr>
          <w:sz w:val="24"/>
          <w:szCs w:val="24"/>
        </w:rPr>
      </w:pPr>
    </w:p>
    <w:tbl>
      <w:tblPr>
        <w:tblW w:w="9197" w:type="dxa"/>
        <w:tblCellMar>
          <w:left w:w="0" w:type="dxa"/>
          <w:right w:w="0" w:type="dxa"/>
        </w:tblCellMar>
        <w:tblLook w:val="04A0" w:firstRow="1" w:lastRow="0" w:firstColumn="1" w:lastColumn="0" w:noHBand="0" w:noVBand="1"/>
      </w:tblPr>
      <w:tblGrid>
        <w:gridCol w:w="3146"/>
        <w:gridCol w:w="3033"/>
        <w:gridCol w:w="3018"/>
      </w:tblGrid>
      <w:tr w:rsidR="0004054B" w14:paraId="7B77C5A9" w14:textId="77777777" w:rsidTr="0099307B">
        <w:trPr>
          <w:trHeight w:val="546"/>
        </w:trPr>
        <w:tc>
          <w:tcPr>
            <w:tcW w:w="3146" w:type="dxa"/>
            <w:shd w:val="clear" w:color="auto" w:fill="003865"/>
            <w:tcMar>
              <w:top w:w="0" w:type="dxa"/>
              <w:left w:w="108" w:type="dxa"/>
              <w:bottom w:w="0" w:type="dxa"/>
              <w:right w:w="108" w:type="dxa"/>
            </w:tcMar>
            <w:hideMark/>
          </w:tcPr>
          <w:p w14:paraId="75504D58" w14:textId="77777777" w:rsidR="0004054B" w:rsidRPr="0004054B" w:rsidRDefault="0004054B">
            <w:pPr>
              <w:rPr>
                <w:b/>
                <w:bCs/>
                <w:sz w:val="28"/>
                <w:szCs w:val="28"/>
                <w:lang w:eastAsia="en-US"/>
              </w:rPr>
            </w:pPr>
            <w:r w:rsidRPr="0004054B">
              <w:rPr>
                <w:b/>
                <w:bCs/>
                <w:sz w:val="28"/>
                <w:szCs w:val="28"/>
                <w:lang w:eastAsia="en-US"/>
              </w:rPr>
              <w:t>Platform</w:t>
            </w:r>
          </w:p>
        </w:tc>
        <w:tc>
          <w:tcPr>
            <w:tcW w:w="3033" w:type="dxa"/>
            <w:shd w:val="clear" w:color="auto" w:fill="003865"/>
            <w:tcMar>
              <w:top w:w="0" w:type="dxa"/>
              <w:left w:w="108" w:type="dxa"/>
              <w:bottom w:w="0" w:type="dxa"/>
              <w:right w:w="108" w:type="dxa"/>
            </w:tcMar>
            <w:hideMark/>
          </w:tcPr>
          <w:p w14:paraId="24B41D09" w14:textId="77777777" w:rsidR="0004054B" w:rsidRPr="0004054B" w:rsidRDefault="0004054B">
            <w:pPr>
              <w:rPr>
                <w:b/>
                <w:bCs/>
                <w:sz w:val="28"/>
                <w:szCs w:val="28"/>
                <w:lang w:eastAsia="en-US"/>
              </w:rPr>
            </w:pPr>
            <w:r w:rsidRPr="0004054B">
              <w:rPr>
                <w:b/>
                <w:bCs/>
                <w:sz w:val="28"/>
                <w:szCs w:val="28"/>
                <w:lang w:eastAsia="en-US"/>
              </w:rPr>
              <w:t>Positives</w:t>
            </w:r>
          </w:p>
        </w:tc>
        <w:tc>
          <w:tcPr>
            <w:tcW w:w="3018" w:type="dxa"/>
            <w:shd w:val="clear" w:color="auto" w:fill="003865"/>
            <w:tcMar>
              <w:top w:w="0" w:type="dxa"/>
              <w:left w:w="108" w:type="dxa"/>
              <w:bottom w:w="0" w:type="dxa"/>
              <w:right w:w="108" w:type="dxa"/>
            </w:tcMar>
            <w:hideMark/>
          </w:tcPr>
          <w:p w14:paraId="2CCAAF39" w14:textId="77777777" w:rsidR="0004054B" w:rsidRPr="0004054B" w:rsidRDefault="0004054B">
            <w:pPr>
              <w:rPr>
                <w:b/>
                <w:bCs/>
                <w:sz w:val="28"/>
                <w:szCs w:val="28"/>
                <w:lang w:eastAsia="en-US"/>
              </w:rPr>
            </w:pPr>
            <w:r w:rsidRPr="0004054B">
              <w:rPr>
                <w:b/>
                <w:bCs/>
                <w:sz w:val="28"/>
                <w:szCs w:val="28"/>
                <w:lang w:eastAsia="en-US"/>
              </w:rPr>
              <w:t>Negatives</w:t>
            </w:r>
          </w:p>
        </w:tc>
      </w:tr>
      <w:tr w:rsidR="0004054B" w14:paraId="4FD235C5" w14:textId="77777777" w:rsidTr="0099307B">
        <w:trPr>
          <w:trHeight w:val="2076"/>
        </w:trPr>
        <w:tc>
          <w:tcPr>
            <w:tcW w:w="3146" w:type="dxa"/>
            <w:shd w:val="clear" w:color="auto" w:fill="D9D9D9" w:themeFill="background1" w:themeFillShade="D9"/>
            <w:tcMar>
              <w:top w:w="0" w:type="dxa"/>
              <w:left w:w="108" w:type="dxa"/>
              <w:bottom w:w="0" w:type="dxa"/>
              <w:right w:w="108" w:type="dxa"/>
            </w:tcMar>
            <w:hideMark/>
          </w:tcPr>
          <w:p w14:paraId="3CE6E559" w14:textId="77777777" w:rsidR="0004054B" w:rsidRPr="0004054B" w:rsidRDefault="0004054B">
            <w:pPr>
              <w:rPr>
                <w:sz w:val="24"/>
                <w:szCs w:val="24"/>
                <w:lang w:eastAsia="en-US"/>
              </w:rPr>
            </w:pPr>
            <w:r w:rsidRPr="0004054B">
              <w:rPr>
                <w:sz w:val="24"/>
                <w:szCs w:val="24"/>
                <w:lang w:eastAsia="en-US"/>
              </w:rPr>
              <w:t>Screen sharing (Zoom/Teams)</w:t>
            </w:r>
          </w:p>
        </w:tc>
        <w:tc>
          <w:tcPr>
            <w:tcW w:w="3033" w:type="dxa"/>
            <w:shd w:val="clear" w:color="auto" w:fill="D9D9D9" w:themeFill="background1" w:themeFillShade="D9"/>
            <w:tcMar>
              <w:top w:w="0" w:type="dxa"/>
              <w:left w:w="108" w:type="dxa"/>
              <w:bottom w:w="0" w:type="dxa"/>
              <w:right w:w="108" w:type="dxa"/>
            </w:tcMar>
            <w:hideMark/>
          </w:tcPr>
          <w:p w14:paraId="00F9520A" w14:textId="77777777" w:rsidR="0004054B" w:rsidRPr="0004054B" w:rsidRDefault="0004054B">
            <w:pPr>
              <w:rPr>
                <w:sz w:val="24"/>
                <w:szCs w:val="24"/>
                <w:lang w:eastAsia="en-US"/>
              </w:rPr>
            </w:pPr>
            <w:r w:rsidRPr="0004054B">
              <w:rPr>
                <w:sz w:val="24"/>
                <w:szCs w:val="24"/>
                <w:lang w:eastAsia="en-US"/>
              </w:rPr>
              <w:t xml:space="preserve">Easy to </w:t>
            </w:r>
            <w:proofErr w:type="gramStart"/>
            <w:r w:rsidRPr="0004054B">
              <w:rPr>
                <w:sz w:val="24"/>
                <w:szCs w:val="24"/>
                <w:lang w:eastAsia="en-US"/>
              </w:rPr>
              <w:t>use</w:t>
            </w:r>
            <w:proofErr w:type="gramEnd"/>
          </w:p>
          <w:p w14:paraId="77CD00C7" w14:textId="77777777" w:rsidR="0004054B" w:rsidRPr="0004054B" w:rsidRDefault="0004054B">
            <w:pPr>
              <w:rPr>
                <w:sz w:val="24"/>
                <w:szCs w:val="24"/>
                <w:lang w:eastAsia="en-US"/>
              </w:rPr>
            </w:pPr>
            <w:r w:rsidRPr="0004054B">
              <w:rPr>
                <w:sz w:val="24"/>
                <w:szCs w:val="24"/>
                <w:lang w:eastAsia="en-US"/>
              </w:rPr>
              <w:t>Synchronous / Real-time activity</w:t>
            </w:r>
          </w:p>
          <w:p w14:paraId="0EA3C683" w14:textId="77777777" w:rsidR="0004054B" w:rsidRPr="0004054B" w:rsidRDefault="0004054B">
            <w:pPr>
              <w:rPr>
                <w:sz w:val="24"/>
                <w:szCs w:val="24"/>
                <w:lang w:eastAsia="en-US"/>
              </w:rPr>
            </w:pPr>
            <w:r w:rsidRPr="0004054B">
              <w:rPr>
                <w:sz w:val="24"/>
                <w:szCs w:val="24"/>
                <w:lang w:eastAsia="en-US"/>
              </w:rPr>
              <w:t>Discussion options</w:t>
            </w:r>
          </w:p>
          <w:p w14:paraId="3C03441D" w14:textId="77777777" w:rsidR="0004054B" w:rsidRPr="0004054B" w:rsidRDefault="0004054B">
            <w:pPr>
              <w:rPr>
                <w:sz w:val="24"/>
                <w:szCs w:val="24"/>
                <w:lang w:eastAsia="en-US"/>
              </w:rPr>
            </w:pPr>
            <w:r w:rsidRPr="0004054B">
              <w:rPr>
                <w:sz w:val="24"/>
                <w:szCs w:val="24"/>
                <w:lang w:eastAsia="en-US"/>
              </w:rPr>
              <w:t>Play DVDs directly</w:t>
            </w:r>
          </w:p>
        </w:tc>
        <w:tc>
          <w:tcPr>
            <w:tcW w:w="3018" w:type="dxa"/>
            <w:shd w:val="clear" w:color="auto" w:fill="D9D9D9" w:themeFill="background1" w:themeFillShade="D9"/>
            <w:tcMar>
              <w:top w:w="0" w:type="dxa"/>
              <w:left w:w="108" w:type="dxa"/>
              <w:bottom w:w="0" w:type="dxa"/>
              <w:right w:w="108" w:type="dxa"/>
            </w:tcMar>
            <w:hideMark/>
          </w:tcPr>
          <w:p w14:paraId="7E31F521" w14:textId="77777777" w:rsidR="0004054B" w:rsidRPr="0004054B" w:rsidRDefault="0004054B">
            <w:pPr>
              <w:rPr>
                <w:sz w:val="24"/>
                <w:szCs w:val="24"/>
                <w:lang w:eastAsia="en-US"/>
              </w:rPr>
            </w:pPr>
            <w:r w:rsidRPr="0004054B">
              <w:rPr>
                <w:sz w:val="24"/>
                <w:szCs w:val="24"/>
                <w:lang w:eastAsia="en-US"/>
              </w:rPr>
              <w:t xml:space="preserve">Requires high bandwidth connection (presenter and participants) Can be jittery, with dropped frames over long </w:t>
            </w:r>
            <w:proofErr w:type="gramStart"/>
            <w:r w:rsidRPr="0004054B">
              <w:rPr>
                <w:sz w:val="24"/>
                <w:szCs w:val="24"/>
                <w:lang w:eastAsia="en-US"/>
              </w:rPr>
              <w:t>distances</w:t>
            </w:r>
            <w:proofErr w:type="gramEnd"/>
          </w:p>
          <w:p w14:paraId="6458F309" w14:textId="3B8526E5" w:rsidR="0004054B" w:rsidRPr="0004054B" w:rsidRDefault="0004054B">
            <w:pPr>
              <w:rPr>
                <w:sz w:val="24"/>
                <w:szCs w:val="24"/>
                <w:lang w:eastAsia="en-US"/>
              </w:rPr>
            </w:pPr>
          </w:p>
        </w:tc>
      </w:tr>
      <w:tr w:rsidR="0004054B" w14:paraId="59085AA2" w14:textId="77777777" w:rsidTr="0099307B">
        <w:trPr>
          <w:trHeight w:val="2076"/>
        </w:trPr>
        <w:tc>
          <w:tcPr>
            <w:tcW w:w="3146" w:type="dxa"/>
            <w:shd w:val="clear" w:color="auto" w:fill="F2F2F2" w:themeFill="background1" w:themeFillShade="F2"/>
            <w:tcMar>
              <w:top w:w="0" w:type="dxa"/>
              <w:left w:w="108" w:type="dxa"/>
              <w:bottom w:w="0" w:type="dxa"/>
              <w:right w:w="108" w:type="dxa"/>
            </w:tcMar>
            <w:hideMark/>
          </w:tcPr>
          <w:p w14:paraId="4E65ADBE" w14:textId="77777777" w:rsidR="0004054B" w:rsidRPr="0004054B" w:rsidRDefault="0004054B">
            <w:pPr>
              <w:rPr>
                <w:sz w:val="24"/>
                <w:szCs w:val="24"/>
                <w:lang w:eastAsia="en-US"/>
              </w:rPr>
            </w:pPr>
            <w:r w:rsidRPr="0004054B">
              <w:rPr>
                <w:sz w:val="24"/>
                <w:szCs w:val="24"/>
                <w:lang w:eastAsia="en-US"/>
              </w:rPr>
              <w:t>External Hosting (</w:t>
            </w:r>
            <w:proofErr w:type="gramStart"/>
            <w:r w:rsidRPr="0004054B">
              <w:rPr>
                <w:sz w:val="24"/>
                <w:szCs w:val="24"/>
                <w:lang w:eastAsia="en-US"/>
              </w:rPr>
              <w:t>e.g.</w:t>
            </w:r>
            <w:proofErr w:type="gramEnd"/>
            <w:r w:rsidRPr="0004054B">
              <w:rPr>
                <w:sz w:val="24"/>
                <w:szCs w:val="24"/>
                <w:lang w:eastAsia="en-US"/>
              </w:rPr>
              <w:t xml:space="preserve"> YouTube)</w:t>
            </w:r>
          </w:p>
        </w:tc>
        <w:tc>
          <w:tcPr>
            <w:tcW w:w="3033" w:type="dxa"/>
            <w:shd w:val="clear" w:color="auto" w:fill="F2F2F2" w:themeFill="background1" w:themeFillShade="F2"/>
            <w:tcMar>
              <w:top w:w="0" w:type="dxa"/>
              <w:left w:w="108" w:type="dxa"/>
              <w:bottom w:w="0" w:type="dxa"/>
              <w:right w:w="108" w:type="dxa"/>
            </w:tcMar>
            <w:hideMark/>
          </w:tcPr>
          <w:p w14:paraId="2DC7306F" w14:textId="77777777" w:rsidR="0004054B" w:rsidRPr="0004054B" w:rsidRDefault="0004054B">
            <w:pPr>
              <w:rPr>
                <w:sz w:val="24"/>
                <w:szCs w:val="24"/>
                <w:lang w:eastAsia="en-US"/>
              </w:rPr>
            </w:pPr>
            <w:r w:rsidRPr="0004054B">
              <w:rPr>
                <w:sz w:val="24"/>
                <w:szCs w:val="24"/>
                <w:lang w:eastAsia="en-US"/>
              </w:rPr>
              <w:t>Distributed network, closers to users, easy to use</w:t>
            </w:r>
          </w:p>
        </w:tc>
        <w:tc>
          <w:tcPr>
            <w:tcW w:w="3018" w:type="dxa"/>
            <w:shd w:val="clear" w:color="auto" w:fill="F2F2F2" w:themeFill="background1" w:themeFillShade="F2"/>
            <w:tcMar>
              <w:top w:w="0" w:type="dxa"/>
              <w:left w:w="108" w:type="dxa"/>
              <w:bottom w:w="0" w:type="dxa"/>
              <w:right w:w="108" w:type="dxa"/>
            </w:tcMar>
            <w:hideMark/>
          </w:tcPr>
          <w:p w14:paraId="4D99E711" w14:textId="77777777" w:rsidR="0004054B" w:rsidRPr="0004054B" w:rsidRDefault="0004054B">
            <w:pPr>
              <w:rPr>
                <w:sz w:val="24"/>
                <w:szCs w:val="24"/>
                <w:lang w:eastAsia="en-US"/>
              </w:rPr>
            </w:pPr>
            <w:r w:rsidRPr="0004054B">
              <w:rPr>
                <w:sz w:val="24"/>
                <w:szCs w:val="24"/>
                <w:lang w:eastAsia="en-US"/>
              </w:rPr>
              <w:t xml:space="preserve">Advertising, not </w:t>
            </w:r>
            <w:proofErr w:type="spellStart"/>
            <w:r w:rsidRPr="0004054B">
              <w:rPr>
                <w:sz w:val="24"/>
                <w:szCs w:val="24"/>
                <w:lang w:eastAsia="en-US"/>
              </w:rPr>
              <w:t>UofG</w:t>
            </w:r>
            <w:proofErr w:type="spellEnd"/>
            <w:r w:rsidRPr="0004054B">
              <w:rPr>
                <w:sz w:val="24"/>
                <w:szCs w:val="24"/>
                <w:lang w:eastAsia="en-US"/>
              </w:rPr>
              <w:t xml:space="preserve"> platform, no access controls, not available in China</w:t>
            </w:r>
          </w:p>
          <w:p w14:paraId="5E9679FD" w14:textId="77777777" w:rsidR="0004054B" w:rsidRPr="0004054B" w:rsidRDefault="0004054B">
            <w:pPr>
              <w:rPr>
                <w:sz w:val="24"/>
                <w:szCs w:val="24"/>
                <w:lang w:eastAsia="en-US"/>
              </w:rPr>
            </w:pPr>
            <w:r w:rsidRPr="0004054B">
              <w:rPr>
                <w:sz w:val="24"/>
                <w:szCs w:val="24"/>
                <w:lang w:eastAsia="en-US"/>
              </w:rPr>
              <w:t xml:space="preserve">Content needs to be ripped or copied from </w:t>
            </w:r>
            <w:proofErr w:type="gramStart"/>
            <w:r w:rsidRPr="0004054B">
              <w:rPr>
                <w:sz w:val="24"/>
                <w:szCs w:val="24"/>
                <w:lang w:eastAsia="en-US"/>
              </w:rPr>
              <w:t>elsewhere</w:t>
            </w:r>
            <w:proofErr w:type="gramEnd"/>
          </w:p>
          <w:p w14:paraId="244261BA" w14:textId="5D96004D" w:rsidR="0004054B" w:rsidRPr="0004054B" w:rsidRDefault="0004054B">
            <w:pPr>
              <w:rPr>
                <w:sz w:val="24"/>
                <w:szCs w:val="24"/>
                <w:lang w:eastAsia="en-US"/>
              </w:rPr>
            </w:pPr>
          </w:p>
        </w:tc>
      </w:tr>
      <w:tr w:rsidR="0004054B" w14:paraId="0F6B44DC" w14:textId="77777777" w:rsidTr="0099307B">
        <w:trPr>
          <w:trHeight w:val="1479"/>
        </w:trPr>
        <w:tc>
          <w:tcPr>
            <w:tcW w:w="3146" w:type="dxa"/>
            <w:shd w:val="clear" w:color="auto" w:fill="D9D9D9" w:themeFill="background1" w:themeFillShade="D9"/>
            <w:tcMar>
              <w:top w:w="0" w:type="dxa"/>
              <w:left w:w="108" w:type="dxa"/>
              <w:bottom w:w="0" w:type="dxa"/>
              <w:right w:w="108" w:type="dxa"/>
            </w:tcMar>
            <w:hideMark/>
          </w:tcPr>
          <w:p w14:paraId="3089CDE5" w14:textId="77777777" w:rsidR="0004054B" w:rsidRPr="0004054B" w:rsidRDefault="0004054B">
            <w:pPr>
              <w:rPr>
                <w:sz w:val="24"/>
                <w:szCs w:val="24"/>
                <w:lang w:eastAsia="en-US"/>
              </w:rPr>
            </w:pPr>
            <w:proofErr w:type="spellStart"/>
            <w:r w:rsidRPr="0004054B">
              <w:rPr>
                <w:sz w:val="24"/>
                <w:szCs w:val="24"/>
                <w:lang w:eastAsia="en-US"/>
              </w:rPr>
              <w:t>UofG</w:t>
            </w:r>
            <w:proofErr w:type="spellEnd"/>
            <w:r w:rsidRPr="0004054B">
              <w:rPr>
                <w:sz w:val="24"/>
                <w:szCs w:val="24"/>
                <w:lang w:eastAsia="en-US"/>
              </w:rPr>
              <w:t xml:space="preserve"> Hosting (Medial / Echo360)</w:t>
            </w:r>
          </w:p>
        </w:tc>
        <w:tc>
          <w:tcPr>
            <w:tcW w:w="3033" w:type="dxa"/>
            <w:shd w:val="clear" w:color="auto" w:fill="D9D9D9" w:themeFill="background1" w:themeFillShade="D9"/>
            <w:tcMar>
              <w:top w:w="0" w:type="dxa"/>
              <w:left w:w="108" w:type="dxa"/>
              <w:bottom w:w="0" w:type="dxa"/>
              <w:right w:w="108" w:type="dxa"/>
            </w:tcMar>
            <w:hideMark/>
          </w:tcPr>
          <w:p w14:paraId="31ACAA40" w14:textId="02894594" w:rsidR="0004054B" w:rsidRPr="0004054B" w:rsidRDefault="0004054B">
            <w:pPr>
              <w:rPr>
                <w:sz w:val="24"/>
                <w:szCs w:val="24"/>
                <w:lang w:eastAsia="en-US"/>
              </w:rPr>
            </w:pPr>
            <w:r w:rsidRPr="0004054B">
              <w:rPr>
                <w:sz w:val="24"/>
                <w:szCs w:val="24"/>
                <w:lang w:eastAsia="en-US"/>
              </w:rPr>
              <w:t xml:space="preserve">Links to </w:t>
            </w:r>
            <w:r>
              <w:rPr>
                <w:sz w:val="24"/>
                <w:szCs w:val="24"/>
                <w:lang w:eastAsia="en-US"/>
              </w:rPr>
              <w:t>M</w:t>
            </w:r>
            <w:r w:rsidR="006C526E">
              <w:rPr>
                <w:sz w:val="24"/>
                <w:szCs w:val="24"/>
                <w:lang w:eastAsia="en-US"/>
              </w:rPr>
              <w:t>o</w:t>
            </w:r>
            <w:r w:rsidRPr="0004054B">
              <w:rPr>
                <w:sz w:val="24"/>
                <w:szCs w:val="24"/>
                <w:lang w:eastAsia="en-US"/>
              </w:rPr>
              <w:t>odle, can control access</w:t>
            </w:r>
          </w:p>
        </w:tc>
        <w:tc>
          <w:tcPr>
            <w:tcW w:w="3018" w:type="dxa"/>
            <w:shd w:val="clear" w:color="auto" w:fill="D9D9D9" w:themeFill="background1" w:themeFillShade="D9"/>
            <w:tcMar>
              <w:top w:w="0" w:type="dxa"/>
              <w:left w:w="108" w:type="dxa"/>
              <w:bottom w:w="0" w:type="dxa"/>
              <w:right w:w="108" w:type="dxa"/>
            </w:tcMar>
            <w:hideMark/>
          </w:tcPr>
          <w:p w14:paraId="480C2DD8" w14:textId="77777777" w:rsidR="0004054B" w:rsidRPr="0004054B" w:rsidRDefault="0004054B">
            <w:pPr>
              <w:rPr>
                <w:sz w:val="24"/>
                <w:szCs w:val="24"/>
                <w:lang w:eastAsia="en-US"/>
              </w:rPr>
            </w:pPr>
            <w:r w:rsidRPr="0004054B">
              <w:rPr>
                <w:sz w:val="24"/>
                <w:szCs w:val="24"/>
                <w:lang w:eastAsia="en-US"/>
              </w:rPr>
              <w:t xml:space="preserve">Content needs to be ripped or copied from </w:t>
            </w:r>
            <w:proofErr w:type="gramStart"/>
            <w:r w:rsidRPr="0004054B">
              <w:rPr>
                <w:sz w:val="24"/>
                <w:szCs w:val="24"/>
                <w:lang w:eastAsia="en-US"/>
              </w:rPr>
              <w:t>elsewhere</w:t>
            </w:r>
            <w:proofErr w:type="gramEnd"/>
          </w:p>
          <w:p w14:paraId="2B33EAD3" w14:textId="77777777" w:rsidR="0004054B" w:rsidRPr="0004054B" w:rsidRDefault="0004054B">
            <w:pPr>
              <w:rPr>
                <w:sz w:val="24"/>
                <w:szCs w:val="24"/>
                <w:lang w:eastAsia="en-US"/>
              </w:rPr>
            </w:pPr>
            <w:r w:rsidRPr="0004054B">
              <w:rPr>
                <w:sz w:val="24"/>
                <w:szCs w:val="24"/>
                <w:lang w:eastAsia="en-US"/>
              </w:rPr>
              <w:t>Access issues for remote users</w:t>
            </w:r>
          </w:p>
          <w:p w14:paraId="16479415" w14:textId="4DD2CDF4" w:rsidR="0004054B" w:rsidRPr="0004054B" w:rsidRDefault="0004054B">
            <w:pPr>
              <w:rPr>
                <w:sz w:val="24"/>
                <w:szCs w:val="24"/>
                <w:lang w:eastAsia="en-US"/>
              </w:rPr>
            </w:pPr>
          </w:p>
        </w:tc>
      </w:tr>
    </w:tbl>
    <w:p w14:paraId="54282E4D" w14:textId="419D1C7D" w:rsidR="006256DE" w:rsidRDefault="006256DE" w:rsidP="006256DE">
      <w:pPr>
        <w:rPr>
          <w:sz w:val="24"/>
          <w:szCs w:val="24"/>
        </w:rPr>
      </w:pPr>
    </w:p>
    <w:p w14:paraId="435ACF56" w14:textId="77777777" w:rsidR="006256DE" w:rsidRDefault="006256DE" w:rsidP="006256DE">
      <w:pPr>
        <w:rPr>
          <w:sz w:val="24"/>
          <w:szCs w:val="24"/>
        </w:rPr>
      </w:pPr>
    </w:p>
    <w:p w14:paraId="39DB417F" w14:textId="77777777" w:rsidR="00582AFC" w:rsidRDefault="00582AFC">
      <w:pPr>
        <w:spacing w:after="160" w:line="259" w:lineRule="auto"/>
        <w:rPr>
          <w:rFonts w:asciiTheme="majorHAnsi" w:eastAsiaTheme="majorEastAsia" w:hAnsiTheme="majorHAnsi" w:cstheme="majorBidi"/>
          <w:color w:val="2F5496" w:themeColor="accent1" w:themeShade="BF"/>
          <w:sz w:val="32"/>
          <w:szCs w:val="32"/>
        </w:rPr>
      </w:pPr>
      <w:r>
        <w:br w:type="page"/>
      </w:r>
    </w:p>
    <w:p w14:paraId="5C0B3FC2" w14:textId="4E94B471" w:rsidR="00310A84" w:rsidRDefault="00310A84" w:rsidP="00310A84">
      <w:pPr>
        <w:pStyle w:val="Heading1"/>
      </w:pPr>
      <w:bookmarkStart w:id="21" w:name="_Toc72327584"/>
      <w:r>
        <w:lastRenderedPageBreak/>
        <w:t>Additional Resources</w:t>
      </w:r>
      <w:bookmarkEnd w:id="21"/>
    </w:p>
    <w:p w14:paraId="0DD79B0A" w14:textId="2363943E" w:rsidR="00310A84" w:rsidRDefault="00310A84" w:rsidP="00310A84"/>
    <w:p w14:paraId="3E3ADE8C" w14:textId="6EDB124D" w:rsidR="00310A84" w:rsidRPr="00026AA5" w:rsidRDefault="00506236" w:rsidP="009213F4">
      <w:pPr>
        <w:pStyle w:val="ListParagraph"/>
        <w:numPr>
          <w:ilvl w:val="0"/>
          <w:numId w:val="9"/>
        </w:numPr>
        <w:rPr>
          <w:sz w:val="24"/>
          <w:szCs w:val="24"/>
        </w:rPr>
      </w:pPr>
      <w:hyperlink r:id="rId36" w:history="1">
        <w:r w:rsidR="009213F4" w:rsidRPr="00026AA5">
          <w:rPr>
            <w:rStyle w:val="Hyperlink"/>
            <w:sz w:val="24"/>
            <w:szCs w:val="24"/>
          </w:rPr>
          <w:t>University of Glasgow Library Copyright</w:t>
        </w:r>
        <w:r w:rsidR="00026AA5" w:rsidRPr="00026AA5">
          <w:rPr>
            <w:rStyle w:val="Hyperlink"/>
            <w:sz w:val="24"/>
            <w:szCs w:val="24"/>
          </w:rPr>
          <w:t xml:space="preserve"> guidance</w:t>
        </w:r>
        <w:r w:rsidR="009213F4" w:rsidRPr="00026AA5">
          <w:rPr>
            <w:rStyle w:val="Hyperlink"/>
            <w:sz w:val="24"/>
            <w:szCs w:val="24"/>
          </w:rPr>
          <w:t xml:space="preserve"> webpage</w:t>
        </w:r>
      </w:hyperlink>
    </w:p>
    <w:p w14:paraId="448EE259" w14:textId="719E02FA" w:rsidR="009213F4" w:rsidRPr="00026AA5" w:rsidRDefault="00506236" w:rsidP="009213F4">
      <w:pPr>
        <w:pStyle w:val="ListParagraph"/>
        <w:numPr>
          <w:ilvl w:val="0"/>
          <w:numId w:val="9"/>
        </w:numPr>
        <w:rPr>
          <w:sz w:val="24"/>
          <w:szCs w:val="24"/>
        </w:rPr>
      </w:pPr>
      <w:hyperlink r:id="rId37" w:history="1">
        <w:r w:rsidR="00D0307D">
          <w:rPr>
            <w:rStyle w:val="Hyperlink"/>
            <w:sz w:val="24"/>
            <w:szCs w:val="24"/>
          </w:rPr>
          <w:t>Copyright User - website</w:t>
        </w:r>
      </w:hyperlink>
    </w:p>
    <w:p w14:paraId="62685672" w14:textId="6B170742" w:rsidR="009213F4" w:rsidRPr="00130512" w:rsidRDefault="00506236" w:rsidP="009213F4">
      <w:pPr>
        <w:pStyle w:val="ListParagraph"/>
        <w:numPr>
          <w:ilvl w:val="0"/>
          <w:numId w:val="9"/>
        </w:numPr>
        <w:rPr>
          <w:sz w:val="24"/>
          <w:szCs w:val="24"/>
        </w:rPr>
      </w:pPr>
      <w:hyperlink r:id="rId38" w:history="1">
        <w:r w:rsidR="009F0217">
          <w:rPr>
            <w:rStyle w:val="Hyperlink"/>
            <w:sz w:val="24"/>
            <w:szCs w:val="24"/>
          </w:rPr>
          <w:t>Copyright Basics - (Word document, click to download)</w:t>
        </w:r>
      </w:hyperlink>
    </w:p>
    <w:p w14:paraId="7838F225" w14:textId="4031872A" w:rsidR="00130512" w:rsidRDefault="00506236" w:rsidP="009213F4">
      <w:pPr>
        <w:pStyle w:val="ListParagraph"/>
        <w:numPr>
          <w:ilvl w:val="0"/>
          <w:numId w:val="9"/>
        </w:numPr>
        <w:rPr>
          <w:sz w:val="24"/>
          <w:szCs w:val="24"/>
        </w:rPr>
      </w:pPr>
      <w:hyperlink r:id="rId39" w:history="1">
        <w:r w:rsidR="009F0217">
          <w:rPr>
            <w:rStyle w:val="Hyperlink"/>
            <w:sz w:val="24"/>
            <w:szCs w:val="24"/>
          </w:rPr>
          <w:t xml:space="preserve">Where to find copyright free images, </w:t>
        </w:r>
        <w:proofErr w:type="gramStart"/>
        <w:r w:rsidR="009F0217">
          <w:rPr>
            <w:rStyle w:val="Hyperlink"/>
            <w:sz w:val="24"/>
            <w:szCs w:val="24"/>
          </w:rPr>
          <w:t>audio</w:t>
        </w:r>
        <w:proofErr w:type="gramEnd"/>
        <w:r w:rsidR="009F0217">
          <w:rPr>
            <w:rStyle w:val="Hyperlink"/>
            <w:sz w:val="24"/>
            <w:szCs w:val="24"/>
          </w:rPr>
          <w:t xml:space="preserve"> and video - (Word document, click to download)</w:t>
        </w:r>
      </w:hyperlink>
    </w:p>
    <w:p w14:paraId="492F23D3" w14:textId="61EA1628" w:rsidR="009F0217" w:rsidRPr="00676BEA" w:rsidRDefault="00506236" w:rsidP="009213F4">
      <w:pPr>
        <w:pStyle w:val="ListParagraph"/>
        <w:numPr>
          <w:ilvl w:val="0"/>
          <w:numId w:val="9"/>
        </w:numPr>
        <w:rPr>
          <w:rStyle w:val="Hyperlink"/>
          <w:color w:val="auto"/>
          <w:sz w:val="24"/>
          <w:szCs w:val="24"/>
          <w:u w:val="none"/>
        </w:rPr>
      </w:pPr>
      <w:hyperlink r:id="rId40" w:history="1">
        <w:r w:rsidR="00B779D7" w:rsidRPr="00B779D7">
          <w:rPr>
            <w:rStyle w:val="Hyperlink"/>
            <w:sz w:val="24"/>
            <w:szCs w:val="24"/>
          </w:rPr>
          <w:t>Length of Copyright protected works (UK Law) – (Word document, click download)</w:t>
        </w:r>
      </w:hyperlink>
    </w:p>
    <w:p w14:paraId="6C60E14F" w14:textId="19783ED5" w:rsidR="00676BEA" w:rsidRDefault="00506236" w:rsidP="009213F4">
      <w:pPr>
        <w:pStyle w:val="ListParagraph"/>
        <w:numPr>
          <w:ilvl w:val="0"/>
          <w:numId w:val="9"/>
        </w:numPr>
        <w:rPr>
          <w:sz w:val="24"/>
          <w:szCs w:val="24"/>
        </w:rPr>
      </w:pPr>
      <w:hyperlink r:id="rId41" w:history="1">
        <w:proofErr w:type="spellStart"/>
        <w:r w:rsidR="00F0539C" w:rsidRPr="00F0539C">
          <w:rPr>
            <w:rStyle w:val="Hyperlink"/>
            <w:sz w:val="24"/>
            <w:szCs w:val="24"/>
          </w:rPr>
          <w:t>UofG</w:t>
        </w:r>
        <w:proofErr w:type="spellEnd"/>
        <w:r w:rsidR="00F0539C" w:rsidRPr="00F0539C">
          <w:rPr>
            <w:rStyle w:val="Hyperlink"/>
            <w:sz w:val="24"/>
            <w:szCs w:val="24"/>
          </w:rPr>
          <w:t xml:space="preserve"> IT Helpdesk - web page</w:t>
        </w:r>
      </w:hyperlink>
    </w:p>
    <w:p w14:paraId="350F38B6" w14:textId="1363FEC3" w:rsidR="00F0539C" w:rsidRDefault="00506236" w:rsidP="009213F4">
      <w:pPr>
        <w:pStyle w:val="ListParagraph"/>
        <w:numPr>
          <w:ilvl w:val="0"/>
          <w:numId w:val="9"/>
        </w:numPr>
        <w:rPr>
          <w:sz w:val="24"/>
          <w:szCs w:val="24"/>
        </w:rPr>
      </w:pPr>
      <w:hyperlink r:id="rId42" w:history="1">
        <w:r w:rsidR="00F0539C" w:rsidRPr="00F0539C">
          <w:rPr>
            <w:rStyle w:val="Hyperlink"/>
            <w:sz w:val="24"/>
            <w:szCs w:val="24"/>
          </w:rPr>
          <w:t>Getting Started with Zoom – web page</w:t>
        </w:r>
      </w:hyperlink>
    </w:p>
    <w:p w14:paraId="7E313D54" w14:textId="435EF8D7" w:rsidR="00F0539C" w:rsidRDefault="00506236" w:rsidP="009213F4">
      <w:pPr>
        <w:pStyle w:val="ListParagraph"/>
        <w:numPr>
          <w:ilvl w:val="0"/>
          <w:numId w:val="9"/>
        </w:numPr>
        <w:rPr>
          <w:sz w:val="24"/>
          <w:szCs w:val="24"/>
        </w:rPr>
      </w:pPr>
      <w:hyperlink r:id="rId43" w:history="1">
        <w:r w:rsidR="002F52BE" w:rsidRPr="002F52BE">
          <w:rPr>
            <w:rStyle w:val="Hyperlink"/>
            <w:sz w:val="24"/>
            <w:szCs w:val="24"/>
          </w:rPr>
          <w:t>Learning Enhancement &amp; Academic Development Service (LEADS) contacts</w:t>
        </w:r>
      </w:hyperlink>
    </w:p>
    <w:p w14:paraId="2D7D28D2" w14:textId="77777777" w:rsidR="002F52BE" w:rsidRPr="009F0217" w:rsidRDefault="002F52BE" w:rsidP="002D4EA0">
      <w:pPr>
        <w:pStyle w:val="ListParagraph"/>
        <w:rPr>
          <w:sz w:val="24"/>
          <w:szCs w:val="24"/>
        </w:rPr>
      </w:pPr>
    </w:p>
    <w:p w14:paraId="5F6568D7" w14:textId="77777777" w:rsidR="009213F4" w:rsidRPr="00310A84" w:rsidRDefault="009213F4" w:rsidP="00310A84"/>
    <w:p w14:paraId="4A229503" w14:textId="77777777" w:rsidR="00310A84" w:rsidRDefault="00310A84" w:rsidP="00C66363">
      <w:pPr>
        <w:spacing w:line="276" w:lineRule="auto"/>
        <w:rPr>
          <w:sz w:val="24"/>
          <w:szCs w:val="24"/>
        </w:rPr>
      </w:pPr>
    </w:p>
    <w:p w14:paraId="559EAD3C" w14:textId="3699ECEA" w:rsidR="002748E1" w:rsidRPr="00C66363" w:rsidRDefault="00BA448B" w:rsidP="00C66363">
      <w:pPr>
        <w:spacing w:line="276" w:lineRule="auto"/>
        <w:rPr>
          <w:b/>
          <w:bCs/>
          <w:sz w:val="24"/>
          <w:szCs w:val="24"/>
        </w:rPr>
      </w:pPr>
      <w:r w:rsidRPr="004649E8">
        <w:rPr>
          <w:sz w:val="24"/>
          <w:szCs w:val="24"/>
        </w:rPr>
        <w:br/>
      </w:r>
      <w:r w:rsidR="00A167FB" w:rsidRPr="004649E8">
        <w:rPr>
          <w:sz w:val="24"/>
          <w:szCs w:val="24"/>
        </w:rPr>
        <w:br/>
      </w:r>
    </w:p>
    <w:p w14:paraId="06CE39FB" w14:textId="22A35988" w:rsidR="00426E1E" w:rsidRPr="009444E5" w:rsidRDefault="00426E1E" w:rsidP="009444E5">
      <w:pPr>
        <w:spacing w:after="160" w:line="259" w:lineRule="auto"/>
        <w:rPr>
          <w:rFonts w:asciiTheme="majorHAnsi" w:eastAsiaTheme="majorEastAsia" w:hAnsiTheme="majorHAnsi" w:cstheme="majorBidi"/>
          <w:color w:val="2F5496" w:themeColor="accent1" w:themeShade="BF"/>
          <w:sz w:val="26"/>
          <w:szCs w:val="26"/>
        </w:rPr>
      </w:pPr>
    </w:p>
    <w:p w14:paraId="3B0022A6" w14:textId="107C51FF" w:rsidR="00CE791B" w:rsidRDefault="00CE791B" w:rsidP="00CE791B"/>
    <w:p w14:paraId="0F3DFEB8" w14:textId="77777777" w:rsidR="002C0BA2" w:rsidRDefault="002C0BA2"/>
    <w:sectPr w:rsidR="002C0BA2" w:rsidSect="00310A84">
      <w:footerReference w:type="default" r:id="rId4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33FF" w14:textId="77777777" w:rsidR="00506236" w:rsidRDefault="00506236" w:rsidP="007E6772">
      <w:r>
        <w:separator/>
      </w:r>
    </w:p>
  </w:endnote>
  <w:endnote w:type="continuationSeparator" w:id="0">
    <w:p w14:paraId="2F2F3752" w14:textId="77777777" w:rsidR="00506236" w:rsidRDefault="00506236" w:rsidP="007E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434878"/>
      <w:docPartObj>
        <w:docPartGallery w:val="Page Numbers (Bottom of Page)"/>
        <w:docPartUnique/>
      </w:docPartObj>
    </w:sdtPr>
    <w:sdtEndPr/>
    <w:sdtContent>
      <w:sdt>
        <w:sdtPr>
          <w:id w:val="1728636285"/>
          <w:docPartObj>
            <w:docPartGallery w:val="Page Numbers (Top of Page)"/>
            <w:docPartUnique/>
          </w:docPartObj>
        </w:sdtPr>
        <w:sdtEndPr/>
        <w:sdtContent>
          <w:p w14:paraId="31B573A4" w14:textId="3EAED7C8" w:rsidR="007E6772" w:rsidRDefault="007E67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86C7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6C72">
              <w:rPr>
                <w:b/>
                <w:bCs/>
                <w:noProof/>
              </w:rPr>
              <w:t>5</w:t>
            </w:r>
            <w:r>
              <w:rPr>
                <w:b/>
                <w:bCs/>
                <w:sz w:val="24"/>
                <w:szCs w:val="24"/>
              </w:rPr>
              <w:fldChar w:fldCharType="end"/>
            </w:r>
          </w:p>
        </w:sdtContent>
      </w:sdt>
    </w:sdtContent>
  </w:sdt>
  <w:p w14:paraId="1B007548" w14:textId="77777777" w:rsidR="007E6772" w:rsidRDefault="007E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8488" w14:textId="77777777" w:rsidR="00506236" w:rsidRDefault="00506236" w:rsidP="007E6772">
      <w:r>
        <w:separator/>
      </w:r>
    </w:p>
  </w:footnote>
  <w:footnote w:type="continuationSeparator" w:id="0">
    <w:p w14:paraId="692745ED" w14:textId="77777777" w:rsidR="00506236" w:rsidRDefault="00506236" w:rsidP="007E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275"/>
    <w:multiLevelType w:val="hybridMultilevel"/>
    <w:tmpl w:val="8776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F475B"/>
    <w:multiLevelType w:val="hybridMultilevel"/>
    <w:tmpl w:val="75EC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87692"/>
    <w:multiLevelType w:val="hybridMultilevel"/>
    <w:tmpl w:val="2738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92702"/>
    <w:multiLevelType w:val="hybridMultilevel"/>
    <w:tmpl w:val="5A0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81C21"/>
    <w:multiLevelType w:val="hybridMultilevel"/>
    <w:tmpl w:val="A898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308D5"/>
    <w:multiLevelType w:val="hybridMultilevel"/>
    <w:tmpl w:val="1E82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C370D6"/>
    <w:multiLevelType w:val="hybridMultilevel"/>
    <w:tmpl w:val="70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D5381"/>
    <w:multiLevelType w:val="hybridMultilevel"/>
    <w:tmpl w:val="907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E21CD"/>
    <w:multiLevelType w:val="hybridMultilevel"/>
    <w:tmpl w:val="B86E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61670"/>
    <w:multiLevelType w:val="hybridMultilevel"/>
    <w:tmpl w:val="EA28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3"/>
  </w:num>
  <w:num w:numId="6">
    <w:abstractNumId w:val="6"/>
  </w:num>
  <w:num w:numId="7">
    <w:abstractNumId w:val="8"/>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1B"/>
    <w:rsid w:val="000164CE"/>
    <w:rsid w:val="00026AA5"/>
    <w:rsid w:val="00033A54"/>
    <w:rsid w:val="0004054B"/>
    <w:rsid w:val="00071547"/>
    <w:rsid w:val="0007289C"/>
    <w:rsid w:val="000750A1"/>
    <w:rsid w:val="00093D6A"/>
    <w:rsid w:val="000D6C78"/>
    <w:rsid w:val="000E2212"/>
    <w:rsid w:val="000E52DE"/>
    <w:rsid w:val="001012D3"/>
    <w:rsid w:val="00112E57"/>
    <w:rsid w:val="00122BE1"/>
    <w:rsid w:val="00130512"/>
    <w:rsid w:val="0014065C"/>
    <w:rsid w:val="0015342E"/>
    <w:rsid w:val="00154AC5"/>
    <w:rsid w:val="00181536"/>
    <w:rsid w:val="00182CD2"/>
    <w:rsid w:val="00191513"/>
    <w:rsid w:val="001B5AE9"/>
    <w:rsid w:val="001C1A88"/>
    <w:rsid w:val="001D0022"/>
    <w:rsid w:val="001D6166"/>
    <w:rsid w:val="001E5E7C"/>
    <w:rsid w:val="00205AC9"/>
    <w:rsid w:val="002120FD"/>
    <w:rsid w:val="00215FA0"/>
    <w:rsid w:val="00221E2A"/>
    <w:rsid w:val="002370FE"/>
    <w:rsid w:val="00237536"/>
    <w:rsid w:val="0025287C"/>
    <w:rsid w:val="002537A1"/>
    <w:rsid w:val="00256E0E"/>
    <w:rsid w:val="00271254"/>
    <w:rsid w:val="002748E1"/>
    <w:rsid w:val="002923F9"/>
    <w:rsid w:val="002A172B"/>
    <w:rsid w:val="002A207B"/>
    <w:rsid w:val="002A77F7"/>
    <w:rsid w:val="002C04E4"/>
    <w:rsid w:val="002C0BA2"/>
    <w:rsid w:val="002D4EA0"/>
    <w:rsid w:val="002E1A03"/>
    <w:rsid w:val="002E71BA"/>
    <w:rsid w:val="002F2DC6"/>
    <w:rsid w:val="002F317A"/>
    <w:rsid w:val="002F52BE"/>
    <w:rsid w:val="00303889"/>
    <w:rsid w:val="00304BEF"/>
    <w:rsid w:val="00310A84"/>
    <w:rsid w:val="00330D40"/>
    <w:rsid w:val="00334286"/>
    <w:rsid w:val="0035002A"/>
    <w:rsid w:val="0035737E"/>
    <w:rsid w:val="00377B7E"/>
    <w:rsid w:val="00397A55"/>
    <w:rsid w:val="003A146E"/>
    <w:rsid w:val="003A2C57"/>
    <w:rsid w:val="003B5AD2"/>
    <w:rsid w:val="003F14EC"/>
    <w:rsid w:val="003F1C18"/>
    <w:rsid w:val="00401B6A"/>
    <w:rsid w:val="00426E1E"/>
    <w:rsid w:val="00444614"/>
    <w:rsid w:val="00444C44"/>
    <w:rsid w:val="004454B1"/>
    <w:rsid w:val="004649E8"/>
    <w:rsid w:val="0047403F"/>
    <w:rsid w:val="004836DB"/>
    <w:rsid w:val="00496BA6"/>
    <w:rsid w:val="004D057F"/>
    <w:rsid w:val="004D0F8C"/>
    <w:rsid w:val="004D2F64"/>
    <w:rsid w:val="004E074E"/>
    <w:rsid w:val="004F2944"/>
    <w:rsid w:val="004F41E0"/>
    <w:rsid w:val="00506236"/>
    <w:rsid w:val="00526AF7"/>
    <w:rsid w:val="00552474"/>
    <w:rsid w:val="00577131"/>
    <w:rsid w:val="00582AFC"/>
    <w:rsid w:val="005A1587"/>
    <w:rsid w:val="005A2753"/>
    <w:rsid w:val="005A2A3F"/>
    <w:rsid w:val="005D2E35"/>
    <w:rsid w:val="005D54C7"/>
    <w:rsid w:val="005F1322"/>
    <w:rsid w:val="00605FF1"/>
    <w:rsid w:val="006073A8"/>
    <w:rsid w:val="00614F55"/>
    <w:rsid w:val="0062191D"/>
    <w:rsid w:val="006256DE"/>
    <w:rsid w:val="00626932"/>
    <w:rsid w:val="00640C9B"/>
    <w:rsid w:val="00642609"/>
    <w:rsid w:val="00646626"/>
    <w:rsid w:val="006473E1"/>
    <w:rsid w:val="0064767C"/>
    <w:rsid w:val="00657863"/>
    <w:rsid w:val="00663F45"/>
    <w:rsid w:val="00676BEA"/>
    <w:rsid w:val="006828FD"/>
    <w:rsid w:val="00683354"/>
    <w:rsid w:val="006C2EA9"/>
    <w:rsid w:val="006C526E"/>
    <w:rsid w:val="006D4C57"/>
    <w:rsid w:val="006D7FB2"/>
    <w:rsid w:val="006F592A"/>
    <w:rsid w:val="006F61AC"/>
    <w:rsid w:val="00700EB1"/>
    <w:rsid w:val="00704162"/>
    <w:rsid w:val="007045AE"/>
    <w:rsid w:val="00705368"/>
    <w:rsid w:val="0070635C"/>
    <w:rsid w:val="007468F0"/>
    <w:rsid w:val="00757B28"/>
    <w:rsid w:val="00764912"/>
    <w:rsid w:val="007A48B3"/>
    <w:rsid w:val="007B2067"/>
    <w:rsid w:val="007B29D4"/>
    <w:rsid w:val="007C399D"/>
    <w:rsid w:val="007D1B10"/>
    <w:rsid w:val="007D27D4"/>
    <w:rsid w:val="007E6772"/>
    <w:rsid w:val="007F3D79"/>
    <w:rsid w:val="007F5B83"/>
    <w:rsid w:val="00802C8D"/>
    <w:rsid w:val="00825AA3"/>
    <w:rsid w:val="00833F24"/>
    <w:rsid w:val="0084293A"/>
    <w:rsid w:val="00860E2E"/>
    <w:rsid w:val="008724F7"/>
    <w:rsid w:val="0087541D"/>
    <w:rsid w:val="00875CAA"/>
    <w:rsid w:val="008A17A9"/>
    <w:rsid w:val="008C319C"/>
    <w:rsid w:val="008D4A7D"/>
    <w:rsid w:val="008E118B"/>
    <w:rsid w:val="008E269C"/>
    <w:rsid w:val="008E3481"/>
    <w:rsid w:val="008F0497"/>
    <w:rsid w:val="00900C9E"/>
    <w:rsid w:val="009213F4"/>
    <w:rsid w:val="00932F9C"/>
    <w:rsid w:val="00934555"/>
    <w:rsid w:val="009444E5"/>
    <w:rsid w:val="00944805"/>
    <w:rsid w:val="00946DD6"/>
    <w:rsid w:val="00954046"/>
    <w:rsid w:val="00986CA5"/>
    <w:rsid w:val="0099307B"/>
    <w:rsid w:val="009959AC"/>
    <w:rsid w:val="009A397B"/>
    <w:rsid w:val="009C2931"/>
    <w:rsid w:val="009C3B38"/>
    <w:rsid w:val="009E33D5"/>
    <w:rsid w:val="009F0217"/>
    <w:rsid w:val="009F5564"/>
    <w:rsid w:val="00A02A4C"/>
    <w:rsid w:val="00A03465"/>
    <w:rsid w:val="00A05F94"/>
    <w:rsid w:val="00A131EE"/>
    <w:rsid w:val="00A167FB"/>
    <w:rsid w:val="00A2643F"/>
    <w:rsid w:val="00A6756C"/>
    <w:rsid w:val="00A75E40"/>
    <w:rsid w:val="00A81C67"/>
    <w:rsid w:val="00A929BC"/>
    <w:rsid w:val="00A943FE"/>
    <w:rsid w:val="00A94B45"/>
    <w:rsid w:val="00A94F9D"/>
    <w:rsid w:val="00AA3876"/>
    <w:rsid w:val="00AB2FB9"/>
    <w:rsid w:val="00AB5BE2"/>
    <w:rsid w:val="00AB7DBD"/>
    <w:rsid w:val="00AC0012"/>
    <w:rsid w:val="00AC540F"/>
    <w:rsid w:val="00AC6482"/>
    <w:rsid w:val="00AD5E1E"/>
    <w:rsid w:val="00AE0342"/>
    <w:rsid w:val="00AE2AD7"/>
    <w:rsid w:val="00AF4BDB"/>
    <w:rsid w:val="00B00675"/>
    <w:rsid w:val="00B0551F"/>
    <w:rsid w:val="00B1375B"/>
    <w:rsid w:val="00B20E30"/>
    <w:rsid w:val="00B215C4"/>
    <w:rsid w:val="00B232A8"/>
    <w:rsid w:val="00B27A55"/>
    <w:rsid w:val="00B30629"/>
    <w:rsid w:val="00B36F8E"/>
    <w:rsid w:val="00B40367"/>
    <w:rsid w:val="00B416BB"/>
    <w:rsid w:val="00B50CA8"/>
    <w:rsid w:val="00B64863"/>
    <w:rsid w:val="00B76519"/>
    <w:rsid w:val="00B7693B"/>
    <w:rsid w:val="00B779D7"/>
    <w:rsid w:val="00BA0B91"/>
    <w:rsid w:val="00BA10AC"/>
    <w:rsid w:val="00BA448B"/>
    <w:rsid w:val="00BA6DC6"/>
    <w:rsid w:val="00BD02AF"/>
    <w:rsid w:val="00BF326D"/>
    <w:rsid w:val="00C029A4"/>
    <w:rsid w:val="00C27297"/>
    <w:rsid w:val="00C30C94"/>
    <w:rsid w:val="00C32E02"/>
    <w:rsid w:val="00C416B2"/>
    <w:rsid w:val="00C52B6B"/>
    <w:rsid w:val="00C66363"/>
    <w:rsid w:val="00C66A53"/>
    <w:rsid w:val="00C750E9"/>
    <w:rsid w:val="00C76EFA"/>
    <w:rsid w:val="00C813EA"/>
    <w:rsid w:val="00C839AE"/>
    <w:rsid w:val="00CB47CC"/>
    <w:rsid w:val="00CD1AB3"/>
    <w:rsid w:val="00CE791B"/>
    <w:rsid w:val="00D0307D"/>
    <w:rsid w:val="00D11350"/>
    <w:rsid w:val="00D14C3B"/>
    <w:rsid w:val="00D17257"/>
    <w:rsid w:val="00D20B9A"/>
    <w:rsid w:val="00D24E7B"/>
    <w:rsid w:val="00D32BA2"/>
    <w:rsid w:val="00D37464"/>
    <w:rsid w:val="00D374C0"/>
    <w:rsid w:val="00D43F90"/>
    <w:rsid w:val="00D4573B"/>
    <w:rsid w:val="00D50C51"/>
    <w:rsid w:val="00DA1E63"/>
    <w:rsid w:val="00DA4FDB"/>
    <w:rsid w:val="00DA61FD"/>
    <w:rsid w:val="00DB6DCC"/>
    <w:rsid w:val="00DE7978"/>
    <w:rsid w:val="00E1355F"/>
    <w:rsid w:val="00E54197"/>
    <w:rsid w:val="00E86C72"/>
    <w:rsid w:val="00E87D4D"/>
    <w:rsid w:val="00E931E7"/>
    <w:rsid w:val="00E933FB"/>
    <w:rsid w:val="00E97BEE"/>
    <w:rsid w:val="00EB0D79"/>
    <w:rsid w:val="00EC2B29"/>
    <w:rsid w:val="00ED2AF5"/>
    <w:rsid w:val="00EE1A60"/>
    <w:rsid w:val="00EF086C"/>
    <w:rsid w:val="00F0539C"/>
    <w:rsid w:val="00F110BF"/>
    <w:rsid w:val="00F11629"/>
    <w:rsid w:val="00F11D6E"/>
    <w:rsid w:val="00F25D86"/>
    <w:rsid w:val="00F2677B"/>
    <w:rsid w:val="00F51E5D"/>
    <w:rsid w:val="00F60551"/>
    <w:rsid w:val="00FB0242"/>
    <w:rsid w:val="00FB59E8"/>
    <w:rsid w:val="00FB5C2F"/>
    <w:rsid w:val="00FD08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6232"/>
  <w15:chartTrackingRefBased/>
  <w15:docId w15:val="{644346CB-7590-4A40-AFEE-B34AEB34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1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F2D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67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91B"/>
    <w:rPr>
      <w:color w:val="0000FF"/>
      <w:u w:val="single"/>
    </w:rPr>
  </w:style>
  <w:style w:type="paragraph" w:customStyle="1" w:styleId="xxmsonormal">
    <w:name w:val="x_xmsonormal"/>
    <w:basedOn w:val="Normal"/>
    <w:rsid w:val="00426E1E"/>
  </w:style>
  <w:style w:type="paragraph" w:styleId="ListParagraph">
    <w:name w:val="List Paragraph"/>
    <w:basedOn w:val="Normal"/>
    <w:uiPriority w:val="34"/>
    <w:qFormat/>
    <w:rsid w:val="00C839AE"/>
    <w:pPr>
      <w:ind w:left="720"/>
      <w:contextualSpacing/>
    </w:pPr>
  </w:style>
  <w:style w:type="character" w:customStyle="1" w:styleId="Heading1Char">
    <w:name w:val="Heading 1 Char"/>
    <w:basedOn w:val="DefaultParagraphFont"/>
    <w:link w:val="Heading1"/>
    <w:uiPriority w:val="9"/>
    <w:rsid w:val="002F2DC6"/>
    <w:rPr>
      <w:rFonts w:asciiTheme="majorHAnsi" w:eastAsiaTheme="majorEastAsia" w:hAnsiTheme="majorHAnsi" w:cstheme="majorBidi"/>
      <w:color w:val="2F5496" w:themeColor="accent1" w:themeShade="BF"/>
      <w:sz w:val="32"/>
      <w:szCs w:val="32"/>
      <w:lang w:eastAsia="en-GB"/>
    </w:rPr>
  </w:style>
  <w:style w:type="character" w:customStyle="1" w:styleId="UnresolvedMention1">
    <w:name w:val="Unresolved Mention1"/>
    <w:basedOn w:val="DefaultParagraphFont"/>
    <w:uiPriority w:val="99"/>
    <w:semiHidden/>
    <w:unhideWhenUsed/>
    <w:rsid w:val="007E6772"/>
    <w:rPr>
      <w:color w:val="605E5C"/>
      <w:shd w:val="clear" w:color="auto" w:fill="E1DFDD"/>
    </w:rPr>
  </w:style>
  <w:style w:type="character" w:customStyle="1" w:styleId="Heading2Char">
    <w:name w:val="Heading 2 Char"/>
    <w:basedOn w:val="DefaultParagraphFont"/>
    <w:link w:val="Heading2"/>
    <w:uiPriority w:val="9"/>
    <w:rsid w:val="007E6772"/>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7E6772"/>
    <w:pPr>
      <w:tabs>
        <w:tab w:val="center" w:pos="4513"/>
        <w:tab w:val="right" w:pos="9026"/>
      </w:tabs>
    </w:pPr>
  </w:style>
  <w:style w:type="character" w:customStyle="1" w:styleId="HeaderChar">
    <w:name w:val="Header Char"/>
    <w:basedOn w:val="DefaultParagraphFont"/>
    <w:link w:val="Header"/>
    <w:uiPriority w:val="99"/>
    <w:rsid w:val="007E6772"/>
    <w:rPr>
      <w:rFonts w:ascii="Calibri" w:hAnsi="Calibri" w:cs="Calibri"/>
      <w:lang w:eastAsia="en-GB"/>
    </w:rPr>
  </w:style>
  <w:style w:type="paragraph" w:styleId="Footer">
    <w:name w:val="footer"/>
    <w:basedOn w:val="Normal"/>
    <w:link w:val="FooterChar"/>
    <w:uiPriority w:val="99"/>
    <w:unhideWhenUsed/>
    <w:rsid w:val="007E6772"/>
    <w:pPr>
      <w:tabs>
        <w:tab w:val="center" w:pos="4513"/>
        <w:tab w:val="right" w:pos="9026"/>
      </w:tabs>
    </w:pPr>
  </w:style>
  <w:style w:type="character" w:customStyle="1" w:styleId="FooterChar">
    <w:name w:val="Footer Char"/>
    <w:basedOn w:val="DefaultParagraphFont"/>
    <w:link w:val="Footer"/>
    <w:uiPriority w:val="99"/>
    <w:rsid w:val="007E6772"/>
    <w:rPr>
      <w:rFonts w:ascii="Calibri" w:hAnsi="Calibri" w:cs="Calibri"/>
      <w:lang w:eastAsia="en-GB"/>
    </w:rPr>
  </w:style>
  <w:style w:type="paragraph" w:styleId="NormalWeb">
    <w:name w:val="Normal (Web)"/>
    <w:basedOn w:val="Normal"/>
    <w:uiPriority w:val="99"/>
    <w:semiHidden/>
    <w:unhideWhenUsed/>
    <w:rsid w:val="00E86C7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A61FD"/>
    <w:rPr>
      <w:color w:val="605E5C"/>
      <w:shd w:val="clear" w:color="auto" w:fill="E1DFDD"/>
    </w:rPr>
  </w:style>
  <w:style w:type="character" w:styleId="FollowedHyperlink">
    <w:name w:val="FollowedHyperlink"/>
    <w:basedOn w:val="DefaultParagraphFont"/>
    <w:uiPriority w:val="99"/>
    <w:semiHidden/>
    <w:unhideWhenUsed/>
    <w:rsid w:val="00A03465"/>
    <w:rPr>
      <w:color w:val="954F72" w:themeColor="followedHyperlink"/>
      <w:u w:val="single"/>
    </w:rPr>
  </w:style>
  <w:style w:type="paragraph" w:styleId="NoSpacing">
    <w:name w:val="No Spacing"/>
    <w:uiPriority w:val="1"/>
    <w:qFormat/>
    <w:rsid w:val="0007289C"/>
    <w:pPr>
      <w:spacing w:after="0" w:line="240" w:lineRule="auto"/>
    </w:pPr>
    <w:rPr>
      <w:rFonts w:ascii="Calibri" w:hAnsi="Calibri" w:cs="Calibri"/>
      <w:lang w:eastAsia="en-GB"/>
    </w:rPr>
  </w:style>
  <w:style w:type="paragraph" w:styleId="TOCHeading">
    <w:name w:val="TOC Heading"/>
    <w:basedOn w:val="Heading1"/>
    <w:next w:val="Normal"/>
    <w:uiPriority w:val="39"/>
    <w:unhideWhenUsed/>
    <w:qFormat/>
    <w:rsid w:val="00310A84"/>
    <w:pPr>
      <w:spacing w:line="259" w:lineRule="auto"/>
      <w:outlineLvl w:val="9"/>
    </w:pPr>
    <w:rPr>
      <w:lang w:val="en-US" w:eastAsia="en-US"/>
    </w:rPr>
  </w:style>
  <w:style w:type="paragraph" w:styleId="TOC1">
    <w:name w:val="toc 1"/>
    <w:basedOn w:val="Normal"/>
    <w:next w:val="Normal"/>
    <w:autoRedefine/>
    <w:uiPriority w:val="39"/>
    <w:unhideWhenUsed/>
    <w:rsid w:val="00310A84"/>
    <w:pPr>
      <w:spacing w:after="100"/>
    </w:pPr>
  </w:style>
  <w:style w:type="paragraph" w:styleId="TOC2">
    <w:name w:val="toc 2"/>
    <w:basedOn w:val="Normal"/>
    <w:next w:val="Normal"/>
    <w:autoRedefine/>
    <w:uiPriority w:val="39"/>
    <w:unhideWhenUsed/>
    <w:rsid w:val="00310A84"/>
    <w:pPr>
      <w:spacing w:after="100"/>
      <w:ind w:left="220"/>
    </w:pPr>
  </w:style>
  <w:style w:type="character" w:styleId="CommentReference">
    <w:name w:val="annotation reference"/>
    <w:basedOn w:val="DefaultParagraphFont"/>
    <w:uiPriority w:val="99"/>
    <w:semiHidden/>
    <w:unhideWhenUsed/>
    <w:rsid w:val="004D0F8C"/>
    <w:rPr>
      <w:sz w:val="16"/>
      <w:szCs w:val="16"/>
    </w:rPr>
  </w:style>
  <w:style w:type="paragraph" w:styleId="CommentText">
    <w:name w:val="annotation text"/>
    <w:basedOn w:val="Normal"/>
    <w:link w:val="CommentTextChar"/>
    <w:uiPriority w:val="99"/>
    <w:semiHidden/>
    <w:unhideWhenUsed/>
    <w:rsid w:val="004D0F8C"/>
    <w:rPr>
      <w:sz w:val="20"/>
      <w:szCs w:val="20"/>
    </w:rPr>
  </w:style>
  <w:style w:type="character" w:customStyle="1" w:styleId="CommentTextChar">
    <w:name w:val="Comment Text Char"/>
    <w:basedOn w:val="DefaultParagraphFont"/>
    <w:link w:val="CommentText"/>
    <w:uiPriority w:val="99"/>
    <w:semiHidden/>
    <w:rsid w:val="004D0F8C"/>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D0F8C"/>
    <w:rPr>
      <w:b/>
      <w:bCs/>
    </w:rPr>
  </w:style>
  <w:style w:type="character" w:customStyle="1" w:styleId="CommentSubjectChar">
    <w:name w:val="Comment Subject Char"/>
    <w:basedOn w:val="CommentTextChar"/>
    <w:link w:val="CommentSubject"/>
    <w:uiPriority w:val="99"/>
    <w:semiHidden/>
    <w:rsid w:val="004D0F8C"/>
    <w:rPr>
      <w:rFonts w:ascii="Calibri" w:hAnsi="Calibri" w:cs="Calibri"/>
      <w:b/>
      <w:bCs/>
      <w:sz w:val="20"/>
      <w:szCs w:val="20"/>
      <w:lang w:eastAsia="en-GB"/>
    </w:rPr>
  </w:style>
  <w:style w:type="paragraph" w:styleId="Revision">
    <w:name w:val="Revision"/>
    <w:hidden/>
    <w:uiPriority w:val="99"/>
    <w:semiHidden/>
    <w:rsid w:val="00B6486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5681">
      <w:bodyDiv w:val="1"/>
      <w:marLeft w:val="0"/>
      <w:marRight w:val="0"/>
      <w:marTop w:val="0"/>
      <w:marBottom w:val="0"/>
      <w:divBdr>
        <w:top w:val="none" w:sz="0" w:space="0" w:color="auto"/>
        <w:left w:val="none" w:sz="0" w:space="0" w:color="auto"/>
        <w:bottom w:val="none" w:sz="0" w:space="0" w:color="auto"/>
        <w:right w:val="none" w:sz="0" w:space="0" w:color="auto"/>
      </w:divBdr>
    </w:div>
    <w:div w:id="176307611">
      <w:bodyDiv w:val="1"/>
      <w:marLeft w:val="0"/>
      <w:marRight w:val="0"/>
      <w:marTop w:val="0"/>
      <w:marBottom w:val="0"/>
      <w:divBdr>
        <w:top w:val="none" w:sz="0" w:space="0" w:color="auto"/>
        <w:left w:val="none" w:sz="0" w:space="0" w:color="auto"/>
        <w:bottom w:val="none" w:sz="0" w:space="0" w:color="auto"/>
        <w:right w:val="none" w:sz="0" w:space="0" w:color="auto"/>
      </w:divBdr>
    </w:div>
    <w:div w:id="842620815">
      <w:bodyDiv w:val="1"/>
      <w:marLeft w:val="0"/>
      <w:marRight w:val="0"/>
      <w:marTop w:val="0"/>
      <w:marBottom w:val="0"/>
      <w:divBdr>
        <w:top w:val="none" w:sz="0" w:space="0" w:color="auto"/>
        <w:left w:val="none" w:sz="0" w:space="0" w:color="auto"/>
        <w:bottom w:val="none" w:sz="0" w:space="0" w:color="auto"/>
        <w:right w:val="none" w:sz="0" w:space="0" w:color="auto"/>
      </w:divBdr>
    </w:div>
    <w:div w:id="1100638747">
      <w:bodyDiv w:val="1"/>
      <w:marLeft w:val="0"/>
      <w:marRight w:val="0"/>
      <w:marTop w:val="0"/>
      <w:marBottom w:val="0"/>
      <w:divBdr>
        <w:top w:val="none" w:sz="0" w:space="0" w:color="auto"/>
        <w:left w:val="none" w:sz="0" w:space="0" w:color="auto"/>
        <w:bottom w:val="none" w:sz="0" w:space="0" w:color="auto"/>
        <w:right w:val="none" w:sz="0" w:space="0" w:color="auto"/>
      </w:divBdr>
    </w:div>
    <w:div w:id="1155219083">
      <w:bodyDiv w:val="1"/>
      <w:marLeft w:val="0"/>
      <w:marRight w:val="0"/>
      <w:marTop w:val="0"/>
      <w:marBottom w:val="0"/>
      <w:divBdr>
        <w:top w:val="none" w:sz="0" w:space="0" w:color="auto"/>
        <w:left w:val="none" w:sz="0" w:space="0" w:color="auto"/>
        <w:bottom w:val="none" w:sz="0" w:space="0" w:color="auto"/>
        <w:right w:val="none" w:sz="0" w:space="0" w:color="auto"/>
      </w:divBdr>
    </w:div>
    <w:div w:id="1286275622">
      <w:bodyDiv w:val="1"/>
      <w:marLeft w:val="0"/>
      <w:marRight w:val="0"/>
      <w:marTop w:val="0"/>
      <w:marBottom w:val="0"/>
      <w:divBdr>
        <w:top w:val="none" w:sz="0" w:space="0" w:color="auto"/>
        <w:left w:val="none" w:sz="0" w:space="0" w:color="auto"/>
        <w:bottom w:val="none" w:sz="0" w:space="0" w:color="auto"/>
        <w:right w:val="none" w:sz="0" w:space="0" w:color="auto"/>
      </w:divBdr>
    </w:div>
    <w:div w:id="1532185081">
      <w:bodyDiv w:val="1"/>
      <w:marLeft w:val="0"/>
      <w:marRight w:val="0"/>
      <w:marTop w:val="0"/>
      <w:marBottom w:val="0"/>
      <w:divBdr>
        <w:top w:val="none" w:sz="0" w:space="0" w:color="auto"/>
        <w:left w:val="none" w:sz="0" w:space="0" w:color="auto"/>
        <w:bottom w:val="none" w:sz="0" w:space="0" w:color="auto"/>
        <w:right w:val="none" w:sz="0" w:space="0" w:color="auto"/>
      </w:divBdr>
    </w:div>
    <w:div w:id="197205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88/48/section/32" TargetMode="External"/><Relationship Id="rId18" Type="http://schemas.openxmlformats.org/officeDocument/2006/relationships/hyperlink" Target="https://sway.office.com/kItJJIXkkue6qZuc" TargetMode="External"/><Relationship Id="rId26" Type="http://schemas.openxmlformats.org/officeDocument/2006/relationships/hyperlink" Target="https://www.legislation.gov.uk/ukpga/1988/48/section/32" TargetMode="External"/><Relationship Id="rId39" Type="http://schemas.openxmlformats.org/officeDocument/2006/relationships/hyperlink" Target="https://edshare.gla.ac.uk/id/document/2403" TargetMode="External"/><Relationship Id="rId21" Type="http://schemas.openxmlformats.org/officeDocument/2006/relationships/hyperlink" Target="mailto:library-readinglists@glasgow.ac.uk" TargetMode="External"/><Relationship Id="rId34" Type="http://schemas.openxmlformats.org/officeDocument/2006/relationships/hyperlink" Target="https://www.gla.ac.uk/myglasgow/leads/staff/media/" TargetMode="External"/><Relationship Id="rId42" Type="http://schemas.openxmlformats.org/officeDocument/2006/relationships/hyperlink" Target="https://www.gla.ac.uk/myglasgow/anywhere/zoom/gettingstartedwithzoom/"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earningonscreen.ac.uk/ondemand/help.php/termsandconditions" TargetMode="External"/><Relationship Id="rId29" Type="http://schemas.openxmlformats.org/officeDocument/2006/relationships/hyperlink" Target="https://smartcopying.edu.au/how-to-find-creative-commons-material-using-youtu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exceptions-to-copyright" TargetMode="External"/><Relationship Id="rId32" Type="http://schemas.openxmlformats.org/officeDocument/2006/relationships/hyperlink" Target="mailto:copyright-queries@glasgow.ac.uk" TargetMode="External"/><Relationship Id="rId37" Type="http://schemas.openxmlformats.org/officeDocument/2006/relationships/hyperlink" Target="https://www.copyrightuser.org/" TargetMode="External"/><Relationship Id="rId40" Type="http://schemas.openxmlformats.org/officeDocument/2006/relationships/hyperlink" Target="https://edshare.gla.ac.uk/id/document/2412"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a.org.uk/the-licence/the-era-license/" TargetMode="External"/><Relationship Id="rId23" Type="http://schemas.openxmlformats.org/officeDocument/2006/relationships/hyperlink" Target="https://www.legislation.gov.uk/ukpga/1988/48/section/32" TargetMode="External"/><Relationship Id="rId28" Type="http://schemas.openxmlformats.org/officeDocument/2006/relationships/hyperlink" Target="https://edshare.gla.ac.uk/783/2/story_html5.html" TargetMode="External"/><Relationship Id="rId36" Type="http://schemas.openxmlformats.org/officeDocument/2006/relationships/hyperlink" Target="https://www.gla.ac.uk/myglasgow/library/help/copyright/guidance/" TargetMode="External"/><Relationship Id="rId10" Type="http://schemas.openxmlformats.org/officeDocument/2006/relationships/footnotes" Target="footnotes.xml"/><Relationship Id="rId19" Type="http://schemas.openxmlformats.org/officeDocument/2006/relationships/hyperlink" Target="https://edshare.gla.ac.uk/638/1/BoB%20online%20session%2011_03_2020.mp4" TargetMode="External"/><Relationship Id="rId31" Type="http://schemas.openxmlformats.org/officeDocument/2006/relationships/hyperlink" Target="https://www.ted.com/about/our-organization/our-policies-terms/ted-talks-usage-policy"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exceptions-to-copyright" TargetMode="External"/><Relationship Id="rId22" Type="http://schemas.openxmlformats.org/officeDocument/2006/relationships/hyperlink" Target="https://www.legislation.gov.uk/ukpga/1988/48/section/34" TargetMode="External"/><Relationship Id="rId27" Type="http://schemas.openxmlformats.org/officeDocument/2006/relationships/hyperlink" Target="https://www.legislation.gov.uk/ukpga/1988/48/section/30" TargetMode="External"/><Relationship Id="rId30" Type="http://schemas.openxmlformats.org/officeDocument/2006/relationships/hyperlink" Target="https://www.youtube.com/results?search_query=ted+talks" TargetMode="External"/><Relationship Id="rId35" Type="http://schemas.openxmlformats.org/officeDocument/2006/relationships/hyperlink" Target="https://www.gla.ac.uk/myglasgow/anywhere/blendedteaching/video/" TargetMode="External"/><Relationship Id="rId43" Type="http://schemas.openxmlformats.org/officeDocument/2006/relationships/hyperlink" Target="https://www.gla.ac.uk/myglasgow/leads/about/staffteam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era.org.uk/the-licence/" TargetMode="External"/><Relationship Id="rId17" Type="http://schemas.openxmlformats.org/officeDocument/2006/relationships/hyperlink" Target="https://era.org.uk/the-licence/frequently-asked-questions/" TargetMode="External"/><Relationship Id="rId25" Type="http://schemas.openxmlformats.org/officeDocument/2006/relationships/hyperlink" Target="https://papers.ssrn.com/sol3/papers.cfm?abstract_id=3667025" TargetMode="External"/><Relationship Id="rId33" Type="http://schemas.openxmlformats.org/officeDocument/2006/relationships/hyperlink" Target="https://www.youtube.com/static?gl=GB&amp;template=terms" TargetMode="External"/><Relationship Id="rId38" Type="http://schemas.openxmlformats.org/officeDocument/2006/relationships/hyperlink" Target="https://edshare.gla.ac.uk/id/document/2407" TargetMode="External"/><Relationship Id="rId46" Type="http://schemas.openxmlformats.org/officeDocument/2006/relationships/glossaryDocument" Target="glossary/document.xml"/><Relationship Id="rId20" Type="http://schemas.openxmlformats.org/officeDocument/2006/relationships/hyperlink" Target="https://www.kanopy.com/" TargetMode="External"/><Relationship Id="rId41" Type="http://schemas.openxmlformats.org/officeDocument/2006/relationships/hyperlink" Target="https://www.gla.ac.uk/myglasgow/it/helpde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8017FB2D3D4A4C8F465E5F9E161A9C"/>
        <w:category>
          <w:name w:val="General"/>
          <w:gallery w:val="placeholder"/>
        </w:category>
        <w:types>
          <w:type w:val="bbPlcHdr"/>
        </w:types>
        <w:behaviors>
          <w:behavior w:val="content"/>
        </w:behaviors>
        <w:guid w:val="{E2677957-0638-4BF3-A19A-068FF50F4736}"/>
      </w:docPartPr>
      <w:docPartBody>
        <w:p w:rsidR="00F33345" w:rsidRDefault="003B64A5" w:rsidP="003B64A5">
          <w:pPr>
            <w:pStyle w:val="DA8017FB2D3D4A4C8F465E5F9E161A9C"/>
          </w:pPr>
          <w:r>
            <w:rPr>
              <w:rFonts w:asciiTheme="majorHAnsi" w:hAnsiTheme="majorHAnsi"/>
              <w:color w:val="FFFFFF" w:themeColor="background1"/>
              <w:sz w:val="96"/>
              <w:szCs w:val="96"/>
            </w:rPr>
            <w:t>[Document title]</w:t>
          </w:r>
        </w:p>
      </w:docPartBody>
    </w:docPart>
    <w:docPart>
      <w:docPartPr>
        <w:name w:val="0158CD9502A54355851BC8C7953326CC"/>
        <w:category>
          <w:name w:val="General"/>
          <w:gallery w:val="placeholder"/>
        </w:category>
        <w:types>
          <w:type w:val="bbPlcHdr"/>
        </w:types>
        <w:behaviors>
          <w:behavior w:val="content"/>
        </w:behaviors>
        <w:guid w:val="{60CA5C7E-15B3-482B-B31A-D7D16F750208}"/>
      </w:docPartPr>
      <w:docPartBody>
        <w:p w:rsidR="00F33345" w:rsidRDefault="003B64A5" w:rsidP="003B64A5">
          <w:pPr>
            <w:pStyle w:val="0158CD9502A54355851BC8C7953326CC"/>
          </w:pPr>
          <w:r>
            <w:rPr>
              <w:color w:val="FFFFFF" w:themeColor="background1"/>
              <w:sz w:val="28"/>
              <w:szCs w:val="28"/>
            </w:rPr>
            <w:t>[Author name]</w:t>
          </w:r>
        </w:p>
      </w:docPartBody>
    </w:docPart>
    <w:docPart>
      <w:docPartPr>
        <w:name w:val="4BD0C65898F645978576B1660BF60D6F"/>
        <w:category>
          <w:name w:val="General"/>
          <w:gallery w:val="placeholder"/>
        </w:category>
        <w:types>
          <w:type w:val="bbPlcHdr"/>
        </w:types>
        <w:behaviors>
          <w:behavior w:val="content"/>
        </w:behaviors>
        <w:guid w:val="{E212B89C-9C4A-4126-A4D7-3671A935529C}"/>
      </w:docPartPr>
      <w:docPartBody>
        <w:p w:rsidR="00F33345" w:rsidRDefault="003B64A5" w:rsidP="003B64A5">
          <w:pPr>
            <w:pStyle w:val="4BD0C65898F645978576B1660BF60D6F"/>
          </w:pPr>
          <w:r>
            <w:rPr>
              <w:color w:val="FFFFFF" w:themeColor="background1"/>
              <w:sz w:val="28"/>
              <w:szCs w:val="28"/>
            </w:rPr>
            <w:t>[Course title]</w:t>
          </w:r>
        </w:p>
      </w:docPartBody>
    </w:docPart>
    <w:docPart>
      <w:docPartPr>
        <w:name w:val="2A14F8A78B66423CBD7B2FF9ACDA9DAC"/>
        <w:category>
          <w:name w:val="General"/>
          <w:gallery w:val="placeholder"/>
        </w:category>
        <w:types>
          <w:type w:val="bbPlcHdr"/>
        </w:types>
        <w:behaviors>
          <w:behavior w:val="content"/>
        </w:behaviors>
        <w:guid w:val="{83E452C8-D376-411C-83AA-D6961F63F5B3}"/>
      </w:docPartPr>
      <w:docPartBody>
        <w:p w:rsidR="00F33345" w:rsidRDefault="003B64A5" w:rsidP="003B64A5">
          <w:pPr>
            <w:pStyle w:val="2A14F8A78B66423CBD7B2FF9ACDA9DAC"/>
          </w:pPr>
          <w:r>
            <w:rPr>
              <w:color w:val="FFFFFF" w:themeColor="background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A5"/>
    <w:rsid w:val="00121FF1"/>
    <w:rsid w:val="0025636E"/>
    <w:rsid w:val="003B64A5"/>
    <w:rsid w:val="003F5CB2"/>
    <w:rsid w:val="005468EC"/>
    <w:rsid w:val="00812178"/>
    <w:rsid w:val="008364C1"/>
    <w:rsid w:val="009E1018"/>
    <w:rsid w:val="00A97283"/>
    <w:rsid w:val="00B24EE1"/>
    <w:rsid w:val="00BC47A5"/>
    <w:rsid w:val="00C77B68"/>
    <w:rsid w:val="00D20A76"/>
    <w:rsid w:val="00E44F78"/>
    <w:rsid w:val="00F333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8017FB2D3D4A4C8F465E5F9E161A9C">
    <w:name w:val="DA8017FB2D3D4A4C8F465E5F9E161A9C"/>
    <w:rsid w:val="003B64A5"/>
  </w:style>
  <w:style w:type="paragraph" w:customStyle="1" w:styleId="0158CD9502A54355851BC8C7953326CC">
    <w:name w:val="0158CD9502A54355851BC8C7953326CC"/>
    <w:rsid w:val="003B64A5"/>
  </w:style>
  <w:style w:type="paragraph" w:customStyle="1" w:styleId="4BD0C65898F645978576B1660BF60D6F">
    <w:name w:val="4BD0C65898F645978576B1660BF60D6F"/>
    <w:rsid w:val="003B64A5"/>
  </w:style>
  <w:style w:type="paragraph" w:customStyle="1" w:styleId="2A14F8A78B66423CBD7B2FF9ACDA9DAC">
    <w:name w:val="2A14F8A78B66423CBD7B2FF9ACDA9DAC"/>
    <w:rsid w:val="003B6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C207BC5956B243A0F5037EE682F86B" ma:contentTypeVersion="5" ma:contentTypeDescription="Create a new document." ma:contentTypeScope="" ma:versionID="5921c1ae76645b09a42ed03dc8235cc0">
  <xsd:schema xmlns:xsd="http://www.w3.org/2001/XMLSchema" xmlns:xs="http://www.w3.org/2001/XMLSchema" xmlns:p="http://schemas.microsoft.com/office/2006/metadata/properties" xmlns:ns3="0585e40a-7b49-4056-977e-52cf66733c79" xmlns:ns4="f5a09b4a-6470-44d6-924f-22d7c8007f2c" targetNamespace="http://schemas.microsoft.com/office/2006/metadata/properties" ma:root="true" ma:fieldsID="a2553cacd95f722df1bbb64a2fa5575d" ns3:_="" ns4:_="">
    <xsd:import namespace="0585e40a-7b49-4056-977e-52cf66733c79"/>
    <xsd:import namespace="f5a09b4a-6470-44d6-924f-22d7c8007f2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5e40a-7b49-4056-977e-52cf66733c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09b4a-6470-44d6-924f-22d7c8007f2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DC6072-8F38-447E-87E3-8856E1F1B2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55D22-F35F-4388-95B0-AF57CB61B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5e40a-7b49-4056-977e-52cf66733c79"/>
    <ds:schemaRef ds:uri="f5a09b4a-6470-44d6-924f-22d7c8007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F6874-4811-47F8-AC04-A7994C2A9D61}">
  <ds:schemaRefs>
    <ds:schemaRef ds:uri="http://schemas.microsoft.com/sharepoint/v3/contenttype/forms"/>
  </ds:schemaRefs>
</ds:datastoreItem>
</file>

<file path=customXml/itemProps5.xml><?xml version="1.0" encoding="utf-8"?>
<ds:datastoreItem xmlns:ds="http://schemas.openxmlformats.org/officeDocument/2006/customXml" ds:itemID="{31296757-7345-4BAD-BBFD-22E8CB03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Guidance for the use of audio-visual works in online teaching</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the use of audio-visual works in online teaching</dc:title>
  <dc:subject/>
  <dc:creator>University of Glasgow Library</dc:creator>
  <cp:keywords/>
  <dc:description/>
  <cp:lastModifiedBy>Greg Walters</cp:lastModifiedBy>
  <cp:revision>2</cp:revision>
  <dcterms:created xsi:type="dcterms:W3CDTF">2021-06-15T16:51:00Z</dcterms:created>
  <dcterms:modified xsi:type="dcterms:W3CDTF">2021-06-15T16:51:00Z</dcterms:modified>
  <cp:category>Non-legal advice and 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0x010100AAC207BC5956B243A0F5037EE682F86B</vt:lpwstr>
  </property>
</Properties>
</file>